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</w:t>
      </w:r>
      <w:r w:rsidR="002A051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材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）2018-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0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2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020F40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林校区路灯维修工程</w:t>
      </w:r>
    </w:p>
    <w:p w:rsidR="00F645EC" w:rsidRPr="00C11D90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路灯</w:t>
      </w:r>
      <w:r w:rsidR="002A051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及庭院</w:t>
      </w:r>
      <w:proofErr w:type="gramStart"/>
      <w:r w:rsidR="002A051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灯</w:t>
      </w:r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</w:t>
      </w:r>
      <w:proofErr w:type="gramEnd"/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购项目</w:t>
      </w:r>
    </w:p>
    <w:p w:rsidR="00F645EC" w:rsidRPr="00020F40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C71EB3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4F3003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招标文件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</w:t>
      </w:r>
      <w:r w:rsidR="008A55A6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月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</w:t>
      </w:r>
      <w:r w:rsidR="002E1390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6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102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南京大学</w:t>
      </w:r>
      <w:proofErr w:type="gramStart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</w:t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路灯维修工程路灯</w:t>
      </w:r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及庭院</w:t>
      </w:r>
      <w:proofErr w:type="gramStart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</w:t>
      </w:r>
      <w:proofErr w:type="gramEnd"/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购</w:t>
      </w:r>
    </w:p>
    <w:p w:rsidR="00DA2032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693D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招标范围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路灯22套、庭院灯46套、庭院</w:t>
      </w:r>
      <w:proofErr w:type="gramStart"/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灯基础</w:t>
      </w:r>
      <w:proofErr w:type="gramEnd"/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10只、路灯灯头1只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4F3003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67110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二、投标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4004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具备《中华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</w:t>
      </w:r>
      <w:r w:rsidR="008A55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E13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671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、投标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8A55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E13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 w:rsidP="001A38C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</w:t>
      </w:r>
      <w:r w:rsidR="003572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个及两个以上法人，母公司、全资子公司及其控股公司，都不得同时投标，否则取消其投标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资格。</w:t>
      </w:r>
    </w:p>
    <w:p w:rsidR="00F645EC" w:rsidRDefault="0050454B" w:rsidP="001A38C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</w:t>
      </w:r>
      <w:r w:rsidR="00DB078F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645EC" w:rsidRPr="00A13772" w:rsidRDefault="004C02CB" w:rsidP="001A38C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0E4216">
        <w:rPr>
          <w:rFonts w:asciiTheme="minorEastAsia" w:hAnsiTheme="minorEastAsia" w:hint="eastAsia"/>
          <w:b/>
          <w:sz w:val="24"/>
          <w:szCs w:val="24"/>
        </w:rPr>
        <w:t>招标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采购项目内容及具体要求</w:t>
      </w:r>
    </w:p>
    <w:p w:rsidR="00C71EB3" w:rsidRPr="00E37A5D" w:rsidRDefault="0050454B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37A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0071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</w:t>
      </w:r>
      <w:r w:rsidR="00B83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</w:t>
      </w:r>
    </w:p>
    <w:p w:rsidR="00C71EB3" w:rsidRDefault="00007109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符合设计要求及国家现行颁布的相关标准、规范，满足工程施工使用和招标文件要求</w:t>
      </w:r>
      <w:r w:rsidR="00C71EB3" w:rsidRPr="000071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C5D8E" w:rsidRDefault="002C5D8E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投标产品</w:t>
      </w:r>
      <w:r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质量管理体系认证和中国强制性产品认证（3C认证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CC201B" w:rsidRDefault="00CC201B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（3）</w:t>
      </w:r>
      <w:r w:rsidRPr="00CC201B">
        <w:rPr>
          <w:rFonts w:ascii="宋体" w:eastAsia="宋体" w:hAnsi="宋体" w:cs="宋体" w:hint="eastAsia"/>
          <w:kern w:val="0"/>
          <w:sz w:val="24"/>
          <w:szCs w:val="24"/>
        </w:rPr>
        <w:t>投标人所投路灯及庭院灯的品质不得低于南京大学</w:t>
      </w:r>
      <w:proofErr w:type="gramStart"/>
      <w:r w:rsidRPr="00CC201B">
        <w:rPr>
          <w:rFonts w:ascii="宋体" w:eastAsia="宋体" w:hAnsi="宋体" w:cs="宋体" w:hint="eastAsia"/>
          <w:kern w:val="0"/>
          <w:sz w:val="24"/>
          <w:szCs w:val="24"/>
        </w:rPr>
        <w:t>仙</w:t>
      </w:r>
      <w:proofErr w:type="gramEnd"/>
      <w:r w:rsidRPr="00CC201B">
        <w:rPr>
          <w:rFonts w:ascii="宋体" w:eastAsia="宋体" w:hAnsi="宋体" w:cs="宋体" w:hint="eastAsia"/>
          <w:kern w:val="0"/>
          <w:sz w:val="24"/>
          <w:szCs w:val="24"/>
        </w:rPr>
        <w:t>林校区现有路灯及庭院灯的品质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C5D8E" w:rsidRDefault="002C5D8E" w:rsidP="002C5D8E">
      <w:pPr>
        <w:widowControl/>
        <w:shd w:val="clear" w:color="auto" w:fill="FFFFFF"/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</w:t>
      </w:r>
      <w:r w:rsidR="003644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参数</w:t>
      </w:r>
    </w:p>
    <w:p w:rsidR="004F3003" w:rsidRPr="002C5D8E" w:rsidRDefault="002C5D8E" w:rsidP="002C5D8E">
      <w:pPr>
        <w:widowControl/>
        <w:shd w:val="clear" w:color="auto" w:fill="FFFFFF"/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</w:t>
      </w:r>
      <w:r w:rsidR="004F3003"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庭院灯：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灯具：压铸铝，装饰密封性好，内藏电器光源，配备进口纯铝反光罩。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灯罩：抗紫外线透明圆锥形 PMMA 柔光罩，有相应措施使光高效反射到地面，发光效率达到 75%以上。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主杆材料采用 Q235 钢杆，厚度 3mm。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灯杆内外热镀锌，厚度≧86um，外表面喷塑。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底座内配 2504 接线排。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6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采用庭院式防盗门框、防盗螺钉为专用三角热镀锌螺钉。</w:t>
      </w:r>
    </w:p>
    <w:p w:rsidR="002C5D8E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7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光源：70W 钠灯，欧司朗电器光源。</w:t>
      </w:r>
    </w:p>
    <w:p w:rsidR="004F3003" w:rsidRPr="002C5D8E" w:rsidRDefault="002C5D8E" w:rsidP="002C5D8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2）</w:t>
      </w:r>
      <w:proofErr w:type="gramStart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高杆</w:t>
      </w:r>
      <w:proofErr w:type="gramEnd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主杆材料采用 Q235 钢杆，厚度 4mm。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焊缝平整无</w:t>
      </w:r>
      <w:proofErr w:type="gramStart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漏焊及焊接</w:t>
      </w:r>
      <w:proofErr w:type="gramEnd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缺陷。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proofErr w:type="gramStart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挑臂与</w:t>
      </w:r>
      <w:proofErr w:type="gramEnd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主杆为一体。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灯杆内外热镀锌，厚度≧86um，外表面喷塑。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底座内配 2504 接线排。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6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灯具：压铸铝，装饰密封性好，内藏电器光源，配备进口纯铝反光罩。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7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光源：250W 欧司朗电器光源 4 件套。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3、样品要求：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（1）递交</w:t>
      </w:r>
      <w:r w:rsidR="00AC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</w:t>
      </w:r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时需同时递交庭院灯灯头、基础和</w:t>
      </w:r>
      <w:proofErr w:type="gramStart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高杆</w:t>
      </w:r>
      <w:proofErr w:type="gramEnd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单臂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路灯灯头、基础样品各一套。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（2）样品用标贴标明</w:t>
      </w:r>
      <w:r w:rsidR="00FA36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名称、材料名称、规格型号等。</w:t>
      </w:r>
    </w:p>
    <w:p w:rsidR="004F3003" w:rsidRPr="00007109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F61C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AC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中标供应商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的样品须封存并作为验收的重要依据。</w:t>
      </w:r>
    </w:p>
    <w:p w:rsidR="00814124" w:rsidRDefault="002C5D8E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50454B">
        <w:rPr>
          <w:rFonts w:asciiTheme="minorEastAsia" w:hAnsiTheme="minorEastAsia" w:cs="宋体" w:hint="eastAsia"/>
          <w:kern w:val="0"/>
          <w:sz w:val="24"/>
          <w:szCs w:val="24"/>
        </w:rPr>
        <w:t>、商务要求</w:t>
      </w:r>
    </w:p>
    <w:p w:rsidR="003A0106" w:rsidRDefault="003A0106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</w:t>
      </w:r>
      <w:r w:rsidR="00AC3E2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EA11B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月，根据本工程实际进度要求供货。</w:t>
      </w:r>
    </w:p>
    <w:p w:rsidR="003A0106" w:rsidRDefault="003A0106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南京大学</w:t>
      </w:r>
      <w:proofErr w:type="gramStart"/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林校区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路灯维修</w:t>
      </w:r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工程工地指定地点</w:t>
      </w:r>
      <w:r w:rsidR="000B754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C3E2C" w:rsidRDefault="00AC3E2C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按采购人要求的供货数量和时间组织供货，货物运抵前半小时通知采购人准备接收。</w:t>
      </w:r>
    </w:p>
    <w:p w:rsidR="00AC3E2C" w:rsidRDefault="00AC3E2C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（4）质量保证期：验收合格后2年。此标准为最低标准，各</w:t>
      </w:r>
      <w:r w:rsidR="00FA363D">
        <w:rPr>
          <w:rFonts w:asciiTheme="minorEastAsia" w:hAnsiTheme="minorEastAsia" w:hint="eastAsia"/>
          <w:sz w:val="24"/>
          <w:szCs w:val="24"/>
        </w:rPr>
        <w:t>投标人</w:t>
      </w:r>
      <w:r>
        <w:rPr>
          <w:rFonts w:asciiTheme="minorEastAsia" w:hAnsiTheme="minorEastAsia" w:hint="eastAsia"/>
          <w:sz w:val="24"/>
          <w:szCs w:val="24"/>
        </w:rPr>
        <w:t>也可根据自身情况报最长质量保证期。</w:t>
      </w:r>
    </w:p>
    <w:p w:rsidR="00AC3E2C" w:rsidRPr="00AC3E2C" w:rsidRDefault="00AC3E2C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（5）售后服务：质量保证期内的维</w:t>
      </w:r>
      <w:r w:rsidR="0036444A">
        <w:rPr>
          <w:rFonts w:asciiTheme="minorEastAsia" w:hAnsiTheme="minorEastAsia" w:hint="eastAsia"/>
          <w:sz w:val="24"/>
          <w:szCs w:val="24"/>
        </w:rPr>
        <w:t>保</w:t>
      </w:r>
      <w:r>
        <w:rPr>
          <w:rFonts w:asciiTheme="minorEastAsia" w:hAnsiTheme="minorEastAsia" w:hint="eastAsia"/>
          <w:sz w:val="24"/>
          <w:szCs w:val="24"/>
        </w:rPr>
        <w:t>费用（包括材料及</w:t>
      </w:r>
      <w:r w:rsidR="0036444A">
        <w:rPr>
          <w:rFonts w:asciiTheme="minorEastAsia" w:hAnsiTheme="minorEastAsia" w:hint="eastAsia"/>
          <w:sz w:val="24"/>
          <w:szCs w:val="24"/>
        </w:rPr>
        <w:t>维修</w:t>
      </w:r>
      <w:r>
        <w:rPr>
          <w:rFonts w:asciiTheme="minorEastAsia" w:hAnsiTheme="minorEastAsia" w:hint="eastAsia"/>
          <w:sz w:val="24"/>
          <w:szCs w:val="24"/>
        </w:rPr>
        <w:t>费用）全部由供货方负责，供货方在接到报修电话后4小时内响应，48小时内派出服务人员到达现场。如不能修复应采取补救措施，采购方有权从货款或质量保证金中扣除相应的价款作为补偿。</w:t>
      </w:r>
    </w:p>
    <w:p w:rsidR="00F645EC" w:rsidRPr="00A13772" w:rsidRDefault="0050454B" w:rsidP="005A0177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</w:t>
      </w:r>
      <w:r w:rsidR="004C02CB">
        <w:rPr>
          <w:rFonts w:asciiTheme="minorEastAsia" w:hAnsiTheme="minorEastAsia" w:hint="eastAsia"/>
          <w:b/>
          <w:sz w:val="24"/>
          <w:szCs w:val="24"/>
        </w:rPr>
        <w:t>投标</w:t>
      </w:r>
      <w:r w:rsidRPr="00A13772">
        <w:rPr>
          <w:rFonts w:asciiTheme="minorEastAsia" w:hAnsiTheme="minorEastAsia" w:hint="eastAsia"/>
          <w:b/>
          <w:sz w:val="24"/>
          <w:szCs w:val="24"/>
        </w:rPr>
        <w:t>报价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报价是</w:t>
      </w:r>
      <w:r w:rsidR="000E4216">
        <w:rPr>
          <w:rFonts w:asciiTheme="minorEastAsia" w:hAnsiTheme="minorEastAsia" w:hint="eastAsia"/>
          <w:sz w:val="24"/>
          <w:szCs w:val="24"/>
        </w:rPr>
        <w:t>招标文件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所确定的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范围内的全部工作内容的价格体现，除非合同中另有规定，报出的单价及总价，必须包括所</w:t>
      </w:r>
      <w:r w:rsidR="003C7495">
        <w:rPr>
          <w:rFonts w:asciiTheme="minorEastAsia" w:hAnsiTheme="minorEastAsia" w:hint="eastAsia"/>
          <w:sz w:val="24"/>
          <w:szCs w:val="24"/>
        </w:rPr>
        <w:t>供全部材料的生产、包装、运输、装卸</w:t>
      </w:r>
      <w:r w:rsidR="000B7545">
        <w:rPr>
          <w:rFonts w:asciiTheme="minorEastAsia" w:hAnsiTheme="minorEastAsia" w:hint="eastAsia"/>
          <w:sz w:val="24"/>
          <w:szCs w:val="24"/>
        </w:rPr>
        <w:t>、质保期内的维保费及</w:t>
      </w:r>
      <w:r w:rsidR="003C7495" w:rsidRPr="003C7495">
        <w:rPr>
          <w:rFonts w:asciiTheme="minorEastAsia" w:hAnsiTheme="minorEastAsia" w:hint="eastAsia"/>
          <w:sz w:val="24"/>
          <w:szCs w:val="24"/>
        </w:rPr>
        <w:t>保险、利润、税收以及风险费等全部费用。</w:t>
      </w:r>
    </w:p>
    <w:p w:rsidR="00007109" w:rsidRPr="00007109" w:rsidRDefault="00007109" w:rsidP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D31AF">
        <w:rPr>
          <w:rFonts w:asciiTheme="minorEastAsia" w:hAnsiTheme="minorEastAsia" w:hint="eastAsia"/>
          <w:sz w:val="24"/>
          <w:szCs w:val="24"/>
        </w:rPr>
        <w:t>2、本次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Pr="008D31AF">
        <w:rPr>
          <w:rFonts w:asciiTheme="minorEastAsia" w:hAnsiTheme="minorEastAsia" w:hint="eastAsia"/>
          <w:sz w:val="24"/>
          <w:szCs w:val="24"/>
        </w:rPr>
        <w:t>，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Pr="008D31AF">
        <w:rPr>
          <w:rFonts w:asciiTheme="minorEastAsia" w:hAnsiTheme="minorEastAsia" w:hint="eastAsia"/>
          <w:sz w:val="24"/>
          <w:szCs w:val="24"/>
        </w:rPr>
        <w:t>单位应按</w:t>
      </w:r>
      <w:r w:rsidR="000E4216">
        <w:rPr>
          <w:rFonts w:asciiTheme="minorEastAsia" w:hAnsiTheme="minorEastAsia" w:hint="eastAsia"/>
          <w:sz w:val="24"/>
          <w:szCs w:val="24"/>
        </w:rPr>
        <w:t>招标文件</w:t>
      </w:r>
      <w:r w:rsidRPr="008D31AF">
        <w:rPr>
          <w:rFonts w:asciiTheme="minorEastAsia" w:hAnsiTheme="minorEastAsia" w:hint="eastAsia"/>
          <w:sz w:val="24"/>
          <w:szCs w:val="24"/>
        </w:rPr>
        <w:t>要求编制报价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 w:rsidRPr="008D31AF">
        <w:rPr>
          <w:rFonts w:asciiTheme="minorEastAsia" w:hAnsiTheme="minorEastAsia" w:hint="eastAsia"/>
          <w:sz w:val="24"/>
          <w:szCs w:val="24"/>
        </w:rPr>
        <w:t>表，并在报价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 w:rsidRPr="008D31AF">
        <w:rPr>
          <w:rFonts w:asciiTheme="minorEastAsia" w:hAnsiTheme="minorEastAsia" w:hint="eastAsia"/>
          <w:sz w:val="24"/>
          <w:szCs w:val="24"/>
        </w:rPr>
        <w:t>表中注明报价一览表中未能标明的主辅材规格参数（如：规格型号、材质、厚度、品牌等）及所报价格的组成内容，</w:t>
      </w:r>
      <w:r w:rsidRPr="008D31AF">
        <w:rPr>
          <w:rFonts w:asciiTheme="minorEastAsia" w:hAnsiTheme="minorEastAsia" w:cs="宋体" w:hint="eastAsia"/>
          <w:kern w:val="0"/>
          <w:sz w:val="24"/>
          <w:szCs w:val="24"/>
        </w:rPr>
        <w:t>应让</w:t>
      </w:r>
      <w:r w:rsidR="000E4216">
        <w:rPr>
          <w:rFonts w:asciiTheme="minorEastAsia" w:hAnsiTheme="minorEastAsia" w:cs="宋体" w:hint="eastAsia"/>
          <w:kern w:val="0"/>
          <w:sz w:val="24"/>
          <w:szCs w:val="24"/>
        </w:rPr>
        <w:t>评标</w:t>
      </w:r>
      <w:r w:rsidR="001A1A5B">
        <w:rPr>
          <w:rFonts w:asciiTheme="minorEastAsia" w:hAnsiTheme="minorEastAsia" w:cs="宋体" w:hint="eastAsia"/>
          <w:kern w:val="0"/>
          <w:sz w:val="24"/>
          <w:szCs w:val="24"/>
        </w:rPr>
        <w:t>委员会</w:t>
      </w:r>
      <w:r w:rsidRPr="008D31AF">
        <w:rPr>
          <w:rFonts w:asciiTheme="minorEastAsia" w:hAnsiTheme="minorEastAsia" w:cs="宋体" w:hint="eastAsia"/>
          <w:kern w:val="0"/>
          <w:sz w:val="24"/>
          <w:szCs w:val="24"/>
        </w:rPr>
        <w:t>对贵方产品的优良性能有一个全面的了解。</w:t>
      </w:r>
      <w:r w:rsidRPr="008D31AF">
        <w:rPr>
          <w:rFonts w:asciiTheme="minorEastAsia" w:hAnsiTheme="minorEastAsia" w:hint="eastAsia"/>
          <w:sz w:val="24"/>
          <w:szCs w:val="24"/>
        </w:rPr>
        <w:t>报价应是优惠后的报价，每个品种必须是唯一的报价，所有价格全部采用人民币表示。</w:t>
      </w:r>
    </w:p>
    <w:p w:rsidR="00F645EC" w:rsidRPr="00D1481B" w:rsidRDefault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0454B" w:rsidRPr="00D1481B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报价方式采用固定单价报价。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人应充分考虑货物制作期间材料的政策性调整和市场风险，确定风险系数计入总报价。报价确定后不作调整，结算时单价不变，数量按实结算。</w:t>
      </w:r>
    </w:p>
    <w:p w:rsidR="001805DC" w:rsidRDefault="00007109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1805DC" w:rsidRPr="001805DC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报价的计价方法采用拟采购货物件数乘以单件货物的综合单价作为</w:t>
      </w:r>
      <w:r w:rsidR="007C1202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总报价，除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人调整采购数量外，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总报价不得变动。实际供货按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方要求及现场实际情况进一步复核数量，按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="003C7495" w:rsidRPr="003C7495">
        <w:rPr>
          <w:rFonts w:asciiTheme="minorEastAsia" w:hAnsiTheme="minorEastAsia" w:hint="eastAsia"/>
          <w:sz w:val="24"/>
          <w:szCs w:val="24"/>
        </w:rPr>
        <w:t>单价调整合同金额。</w:t>
      </w:r>
    </w:p>
    <w:p w:rsidR="003C7495" w:rsidRDefault="00007109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3C7495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供应商应承担其编制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与递交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所涉及的一切费用。不管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结果如何，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人对上述费用不承担任何责任。</w:t>
      </w:r>
    </w:p>
    <w:p w:rsidR="00F645EC" w:rsidRPr="00A13772" w:rsidRDefault="003C7495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</w:t>
      </w:r>
      <w:r w:rsidR="004C02CB">
        <w:rPr>
          <w:rFonts w:asciiTheme="minorEastAsia" w:hAnsiTheme="minorEastAsia" w:hint="eastAsia"/>
          <w:b/>
          <w:sz w:val="24"/>
          <w:szCs w:val="24"/>
        </w:rPr>
        <w:t>投标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3C7495" w:rsidRDefault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</w:t>
      </w:r>
      <w:r w:rsidR="007B3CBD">
        <w:rPr>
          <w:rFonts w:asciiTheme="minorEastAsia" w:hAnsiTheme="minorEastAsia" w:hint="eastAsia"/>
          <w:sz w:val="24"/>
          <w:szCs w:val="24"/>
        </w:rPr>
        <w:t>报价</w:t>
      </w:r>
      <w:r w:rsidR="003C7495" w:rsidRPr="003C7495">
        <w:rPr>
          <w:rFonts w:asciiTheme="minorEastAsia" w:hAnsiTheme="minorEastAsia" w:hint="eastAsia"/>
          <w:sz w:val="24"/>
          <w:szCs w:val="24"/>
        </w:rPr>
        <w:t>一览表（文件格式2）；</w:t>
      </w:r>
    </w:p>
    <w:p w:rsidR="00007109" w:rsidRDefault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>
        <w:rPr>
          <w:rFonts w:asciiTheme="minorEastAsia" w:hAnsiTheme="minorEastAsia" w:hint="eastAsia"/>
          <w:sz w:val="24"/>
          <w:szCs w:val="24"/>
        </w:rPr>
        <w:t>表（格式自拟）；</w:t>
      </w:r>
    </w:p>
    <w:p w:rsidR="003C7495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技术、商务偏离表（文件格式3）；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5</w:t>
      </w:r>
      <w:r w:rsidR="00014FF1"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法定代表人资格证明书（文件格式4）；</w:t>
      </w:r>
    </w:p>
    <w:p w:rsidR="003C7495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法人授权委托书（文件格式5）；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="宋体" w:eastAsia="宋体" w:hAnsi="宋体" w:cs="宋体" w:hint="eastAsia"/>
          <w:kern w:val="0"/>
          <w:sz w:val="24"/>
          <w:szCs w:val="24"/>
        </w:rPr>
        <w:t>诚信声明（文件格式6）；</w:t>
      </w:r>
    </w:p>
    <w:p w:rsidR="003C7495" w:rsidRDefault="0050454B" w:rsidP="003C749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C7495" w:rsidRPr="003C7495">
        <w:rPr>
          <w:rFonts w:ascii="宋体" w:eastAsia="宋体" w:hAnsi="宋体" w:cs="宋体" w:hint="eastAsia"/>
          <w:kern w:val="0"/>
          <w:sz w:val="24"/>
          <w:szCs w:val="24"/>
        </w:rPr>
        <w:t>营业执照、组织机构代码证、税务登记证或三证合一（复印件加盖公章）；</w:t>
      </w:r>
    </w:p>
    <w:p w:rsidR="00E525B3" w:rsidRDefault="001B7369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（9）</w:t>
      </w:r>
      <w:r w:rsidR="00E525B3">
        <w:rPr>
          <w:rFonts w:ascii="宋体" w:eastAsia="宋体" w:hAnsi="宋体" w:cs="宋体" w:hint="eastAsia"/>
          <w:kern w:val="0"/>
          <w:sz w:val="24"/>
          <w:szCs w:val="24"/>
        </w:rPr>
        <w:t>所投产品（设备）的相关技术/证明文件；所投实物彩图。</w:t>
      </w:r>
    </w:p>
    <w:p w:rsidR="001B7369" w:rsidRDefault="00C509FA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1B7369" w:rsidRPr="001B7369">
        <w:rPr>
          <w:rFonts w:ascii="宋体" w:eastAsia="宋体" w:hAnsi="宋体" w:cs="宋体" w:hint="eastAsia"/>
          <w:kern w:val="0"/>
          <w:sz w:val="24"/>
          <w:szCs w:val="24"/>
        </w:rPr>
        <w:t>投标产品质量管理体系认证和中国强制性产品认证（3C认证）</w:t>
      </w:r>
    </w:p>
    <w:p w:rsidR="001B7369" w:rsidRPr="001B7369" w:rsidRDefault="001B7369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（11）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企业概况及近3年来与本采购项目类似的业绩情况。</w:t>
      </w:r>
    </w:p>
    <w:p w:rsidR="003C7495" w:rsidRPr="00276C4F" w:rsidRDefault="003C7495" w:rsidP="00276C4F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B7369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人提供全新正品行货、质量保障和售后服务等承诺函；</w:t>
      </w:r>
    </w:p>
    <w:p w:rsidR="003C7495" w:rsidRDefault="003C7495" w:rsidP="003C749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276C4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kern w:val="0"/>
          <w:sz w:val="24"/>
          <w:szCs w:val="24"/>
        </w:rPr>
        <w:t>人认为有必要提交的其他资料；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文件一式三份，其中正本一份，副本二份，必须在封面注明“正本”、“副本”字样。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文件须用文件袋密封，文件袋的封口处和接缝处应骑缝加盖</w:t>
      </w:r>
      <w:r w:rsidR="001B7369">
        <w:rPr>
          <w:rFonts w:asciiTheme="minorEastAsia" w:hAnsiTheme="minorEastAsia" w:hint="eastAsia"/>
          <w:sz w:val="24"/>
          <w:szCs w:val="24"/>
        </w:rPr>
        <w:t>投标单位</w:t>
      </w:r>
      <w:r w:rsidRPr="00F15CEE">
        <w:rPr>
          <w:rFonts w:asciiTheme="minorEastAsia" w:hAnsiTheme="minorEastAsia" w:hint="eastAsia"/>
          <w:sz w:val="24"/>
          <w:szCs w:val="24"/>
        </w:rPr>
        <w:t>公章。文件袋上注明</w:t>
      </w:r>
      <w:r w:rsidR="001B7369">
        <w:rPr>
          <w:rFonts w:asciiTheme="minorEastAsia" w:hAnsiTheme="minorEastAsia" w:hint="eastAsia"/>
          <w:sz w:val="24"/>
          <w:szCs w:val="24"/>
        </w:rPr>
        <w:t>招标</w:t>
      </w:r>
      <w:r w:rsidRPr="00F15CEE">
        <w:rPr>
          <w:rFonts w:asciiTheme="minorEastAsia" w:hAnsiTheme="minorEastAsia" w:hint="eastAsia"/>
          <w:sz w:val="24"/>
          <w:szCs w:val="24"/>
        </w:rPr>
        <w:t>采购项目名称、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人名称及“不准提前启封”字样，并加盖</w:t>
      </w:r>
      <w:r w:rsidR="00FA363D">
        <w:rPr>
          <w:rFonts w:asciiTheme="minorEastAsia" w:hAnsiTheme="minorEastAsia" w:hint="eastAsia"/>
          <w:sz w:val="24"/>
          <w:szCs w:val="24"/>
        </w:rPr>
        <w:t>投标人</w:t>
      </w:r>
      <w:r w:rsidRPr="00F15CEE">
        <w:rPr>
          <w:rFonts w:asciiTheme="minorEastAsia" w:hAnsiTheme="minorEastAsia" w:hint="eastAsia"/>
          <w:sz w:val="24"/>
          <w:szCs w:val="24"/>
        </w:rPr>
        <w:t>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</w:t>
      </w:r>
      <w:r w:rsidR="001B7369">
        <w:rPr>
          <w:rFonts w:asciiTheme="minorEastAsia" w:hAnsiTheme="minorEastAsia" w:hint="eastAsia"/>
          <w:sz w:val="24"/>
          <w:szCs w:val="24"/>
        </w:rPr>
        <w:t>投标文件应按前述顺序编制和装订</w:t>
      </w:r>
      <w:r w:rsidR="00F45CD9" w:rsidRPr="00F45CD9">
        <w:rPr>
          <w:rFonts w:asciiTheme="minorEastAsia" w:hAnsiTheme="minorEastAsia" w:hint="eastAsia"/>
          <w:sz w:val="24"/>
          <w:szCs w:val="24"/>
        </w:rPr>
        <w:t>，</w:t>
      </w:r>
      <w:r w:rsidR="001B7369">
        <w:rPr>
          <w:rFonts w:asciiTheme="minorEastAsia" w:hAnsiTheme="minorEastAsia" w:hint="eastAsia"/>
          <w:sz w:val="24"/>
          <w:szCs w:val="24"/>
        </w:rPr>
        <w:t>招标文件</w:t>
      </w:r>
      <w:r w:rsidR="00F45CD9" w:rsidRPr="00F45CD9">
        <w:rPr>
          <w:rFonts w:asciiTheme="minorEastAsia" w:hAnsiTheme="minorEastAsia" w:hint="eastAsia"/>
          <w:sz w:val="24"/>
          <w:szCs w:val="24"/>
        </w:rPr>
        <w:t>有格式规定的按格式填写，无格式要求的自定格式，但</w:t>
      </w:r>
      <w:proofErr w:type="gramStart"/>
      <w:r w:rsidR="00F45CD9" w:rsidRPr="00F45CD9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="00F45CD9" w:rsidRPr="00F45CD9">
        <w:rPr>
          <w:rFonts w:asciiTheme="minorEastAsia" w:hAnsiTheme="minorEastAsia" w:hint="eastAsia"/>
          <w:sz w:val="24"/>
          <w:szCs w:val="24"/>
        </w:rPr>
        <w:t>一致。如有弄虚作假者作废标处理，采购单位有权追究其法律责任。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30日上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午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:00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1B73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文件必须按</w:t>
      </w:r>
      <w:r w:rsidR="001B7369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规定的时间及地点送达，逾期或不符合密封要求的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>
        <w:rPr>
          <w:rFonts w:asciiTheme="minorEastAsia" w:hAnsiTheme="minorEastAsia" w:hint="eastAsia"/>
          <w:sz w:val="24"/>
          <w:szCs w:val="24"/>
        </w:rPr>
        <w:t>恕不接受。</w:t>
      </w:r>
    </w:p>
    <w:p w:rsidR="00F645EC" w:rsidRPr="00A13772" w:rsidRDefault="001A38C5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、评</w:t>
      </w:r>
      <w:r w:rsidR="00DF1683">
        <w:rPr>
          <w:rFonts w:asciiTheme="minorEastAsia" w:hAnsiTheme="minorEastAsia" w:hint="eastAsia"/>
          <w:b/>
          <w:sz w:val="24"/>
          <w:szCs w:val="24"/>
        </w:rPr>
        <w:t>审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</w:t>
      </w:r>
      <w:r w:rsidR="00DF1683">
        <w:rPr>
          <w:rFonts w:asciiTheme="minorEastAsia" w:hAnsiTheme="minorEastAsia" w:hint="eastAsia"/>
          <w:sz w:val="24"/>
          <w:szCs w:val="24"/>
        </w:rPr>
        <w:t>标</w:t>
      </w:r>
      <w:r>
        <w:rPr>
          <w:rFonts w:asciiTheme="minorEastAsia" w:hAnsiTheme="minorEastAsia" w:hint="eastAsia"/>
          <w:sz w:val="24"/>
          <w:szCs w:val="24"/>
        </w:rPr>
        <w:t>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</w:t>
      </w:r>
      <w:r w:rsidR="001B7369">
        <w:rPr>
          <w:rFonts w:asciiTheme="minorEastAsia" w:hAnsiTheme="minorEastAsia" w:hint="eastAsia"/>
          <w:sz w:val="24"/>
          <w:szCs w:val="24"/>
        </w:rPr>
        <w:t>评标</w:t>
      </w:r>
      <w:r w:rsidR="00C509FA">
        <w:rPr>
          <w:rFonts w:asciiTheme="minorEastAsia" w:hAnsiTheme="minorEastAsia" w:hint="eastAsia"/>
          <w:sz w:val="24"/>
          <w:szCs w:val="24"/>
        </w:rPr>
        <w:t>委员会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1B7369">
        <w:rPr>
          <w:rFonts w:asciiTheme="minorEastAsia" w:hAnsiTheme="minorEastAsia" w:hint="eastAsia"/>
          <w:sz w:val="24"/>
          <w:szCs w:val="24"/>
        </w:rPr>
        <w:t>评标</w:t>
      </w:r>
      <w:r w:rsidR="00C509FA">
        <w:rPr>
          <w:rFonts w:asciiTheme="minorEastAsia" w:hAnsiTheme="minorEastAsia" w:hint="eastAsia"/>
          <w:sz w:val="24"/>
          <w:szCs w:val="24"/>
        </w:rPr>
        <w:t>委员会</w:t>
      </w:r>
      <w:r>
        <w:rPr>
          <w:rFonts w:asciiTheme="minorEastAsia" w:hAnsiTheme="minorEastAsia" w:hint="eastAsia"/>
          <w:sz w:val="24"/>
          <w:szCs w:val="24"/>
        </w:rPr>
        <w:t>秉持客观、公正的原则，对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（3）现行相关法律法规及本</w:t>
      </w:r>
      <w:r w:rsidR="001B7369">
        <w:rPr>
          <w:rFonts w:asciiTheme="minorEastAsia" w:hAnsiTheme="minorEastAsia" w:hint="eastAsia"/>
          <w:sz w:val="24"/>
          <w:szCs w:val="24"/>
        </w:rPr>
        <w:t>招标</w:t>
      </w:r>
      <w:r>
        <w:rPr>
          <w:rFonts w:asciiTheme="minorEastAsia" w:hAnsiTheme="minorEastAsia" w:hint="eastAsia"/>
          <w:sz w:val="24"/>
          <w:szCs w:val="24"/>
        </w:rPr>
        <w:t>文件，是评审的依据。</w:t>
      </w:r>
    </w:p>
    <w:p w:rsidR="00E525B3" w:rsidRDefault="00E525B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2、资格审查：依据法律法规和招标的规定，对供应商的资格证明等进行审查，以确定供应商是否具备资格。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1F49B1">
        <w:rPr>
          <w:rFonts w:asciiTheme="minorEastAsia" w:hAnsi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hint="eastAsia"/>
          <w:sz w:val="24"/>
          <w:szCs w:val="24"/>
        </w:rPr>
        <w:t>废标条款</w:t>
      </w:r>
      <w:proofErr w:type="gramEnd"/>
      <w:r w:rsidRPr="001F49B1">
        <w:rPr>
          <w:rFonts w:asciiTheme="minorEastAsia" w:hAnsiTheme="minorEastAsia" w:hint="eastAsia"/>
          <w:sz w:val="24"/>
          <w:szCs w:val="24"/>
        </w:rPr>
        <w:t>：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（1）投标人资格条件不符合招标文件要求的；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lastRenderedPageBreak/>
        <w:t>（2）投标文件与国家现行法律法规相违背的；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（3）投标文件不按招标文件规定的格式和内容填写的；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 xml:space="preserve">（4）投标文件不按招标文件的规定密封、签字、盖章的； 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（5）投标报价超出项目预算或明显低于成本价并无法做出有效说明的；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（6）国家强制要求通过3C认证的产品，没有提供3C认证的，其他产品没有提供产品检测报告的；</w:t>
      </w:r>
    </w:p>
    <w:p w:rsidR="00E775C2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（7）投标文件中未详细说明产品及配件的技术参数，或产品及配件技术参数有负偏离等；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（8）</w:t>
      </w:r>
      <w:r w:rsidRPr="001F49B1">
        <w:rPr>
          <w:rFonts w:asciiTheme="minorEastAsia" w:hAnsiTheme="minorEastAsia" w:hint="eastAsia"/>
          <w:sz w:val="24"/>
          <w:szCs w:val="24"/>
        </w:rPr>
        <w:t>投标文件不响应招标人的付款方式，不响应质保期要求、供货时间和地点要求等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1F49B1">
        <w:rPr>
          <w:rFonts w:asciiTheme="minorEastAsia" w:hAnsiTheme="minorEastAsia" w:hint="eastAsia"/>
          <w:sz w:val="24"/>
          <w:szCs w:val="24"/>
        </w:rPr>
        <w:t>）未提供样品或提供的样品不符合要求的；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3316B8">
        <w:rPr>
          <w:rFonts w:asciiTheme="minorEastAsia" w:hAnsiTheme="minorEastAsia" w:hint="eastAsia"/>
          <w:sz w:val="24"/>
          <w:szCs w:val="24"/>
        </w:rPr>
        <w:t>）法定代表人或其授权代表未参加投标</w:t>
      </w:r>
      <w:r w:rsidRPr="001F49B1">
        <w:rPr>
          <w:rFonts w:asciiTheme="minorEastAsia" w:hAnsiTheme="minorEastAsia" w:hint="eastAsia"/>
          <w:sz w:val="24"/>
          <w:szCs w:val="24"/>
        </w:rPr>
        <w:t>会议的；</w:t>
      </w:r>
    </w:p>
    <w:p w:rsidR="00E775C2" w:rsidRPr="002C5D8E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（1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1F49B1">
        <w:rPr>
          <w:rFonts w:asciiTheme="minorEastAsia" w:hAnsiTheme="minorEastAsia" w:hint="eastAsia"/>
          <w:sz w:val="24"/>
          <w:szCs w:val="24"/>
        </w:rPr>
        <w:t>）其它导致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Pr="001F49B1">
        <w:rPr>
          <w:rFonts w:asciiTheme="minorEastAsia" w:hAnsiTheme="minorEastAsia" w:hint="eastAsia"/>
          <w:sz w:val="24"/>
          <w:szCs w:val="24"/>
        </w:rPr>
        <w:t>无效的情形。</w:t>
      </w:r>
    </w:p>
    <w:p w:rsidR="00E775C2" w:rsidRPr="006D7B46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6D7B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评标顺序</w:t>
      </w:r>
    </w:p>
    <w:p w:rsidR="00E775C2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（1）初步评审：投标文件是否符合招标文件的要求、内容是否完整、价格构成有无计算错误、文件签署是否齐全。 </w:t>
      </w:r>
    </w:p>
    <w:p w:rsidR="00E775C2" w:rsidRDefault="00E775C2" w:rsidP="007B3CBD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（2）详细评审（</w:t>
      </w:r>
      <w:r w:rsidRPr="002C5D8E">
        <w:rPr>
          <w:rFonts w:asciiTheme="minorEastAsia" w:hAnsiTheme="minorEastAsia" w:hint="eastAsia"/>
          <w:sz w:val="24"/>
          <w:szCs w:val="24"/>
        </w:rPr>
        <w:t>综合评估法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C5D8E">
        <w:rPr>
          <w:rFonts w:asciiTheme="minorEastAsia" w:hAnsiTheme="minorEastAsia" w:hint="eastAsia"/>
          <w:sz w:val="24"/>
          <w:szCs w:val="24"/>
        </w:rPr>
        <w:t>：由评标委员会对各投标人的投标价格、技术方案、样品质量、财务状况、信誉、业绩、服务、优惠承诺、对招标文件的响应程度等进行综合评审，按照招标文件规定的比重或者权值等进行打分。</w:t>
      </w:r>
    </w:p>
    <w:tbl>
      <w:tblPr>
        <w:tblStyle w:val="a6"/>
        <w:tblW w:w="9294" w:type="dxa"/>
        <w:jc w:val="center"/>
        <w:tblLook w:val="04A0" w:firstRow="1" w:lastRow="0" w:firstColumn="1" w:lastColumn="0" w:noHBand="0" w:noVBand="1"/>
      </w:tblPr>
      <w:tblGrid>
        <w:gridCol w:w="594"/>
        <w:gridCol w:w="1545"/>
        <w:gridCol w:w="709"/>
        <w:gridCol w:w="6446"/>
      </w:tblGrid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评分项目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评分标准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价格分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基准报价计算（有效投标报价均参加评审，低于成本价的除外）：若有效投标文件＜5，取算术平均值；若5≤有效投标文件＜10家时，去掉其中的一个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最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高价和一个最低价后取算术平均值；若有效投标文件≥10家时，去掉其中的二个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最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高价和二个最低价后取算术平均值。</w:t>
            </w:r>
          </w:p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投标报价经评审每高于基准价的1%扣0.5分，每低于基准价1%扣0.3分，以上计算中不足1%部分按内插法计算，小数点保留两位，扣完为止。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投标人业绩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提供投标人自2015年1月1日（以合同签订时间为准）以来，完成的照明灯具采购合同（附清单），单项合同金额人民币15万元及以上的有1个得1分，最多得5分。投标文件内放复印件，原件备查（合同价格和签订时间不清晰的合同不算分，不附清单的合同不算分）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投标文件的符合程度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投标文件是否对招标要求全部响应、招标文件要求的材料是否完整，基本满足招标文件要求得6分。产品及配件规格参数、技术要求及节能环保要求不允许有负偏差，其他部分有细微偏差，予以扣分。如有</w:t>
            </w:r>
            <w:r w:rsidRPr="007B3CBD">
              <w:rPr>
                <w:rFonts w:asciiTheme="minorEastAsia" w:hAnsiTheme="minorEastAsia" w:hint="eastAsia"/>
                <w:szCs w:val="21"/>
              </w:rPr>
              <w:lastRenderedPageBreak/>
              <w:t>正偏离，且评委认为正偏离有意义的，每有一项加1分。最多得4分。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投标产品使用原材料的可靠性、稳定性等情况的评价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评委根据投标产品使用原材料可靠性、稳定性等方面进行横向比较，好得7-6分，一般得5-3分，差得2-1分。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投标人履行合同的能力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主要对投标人的注册资本金、企业规模、经营状况、执行合同能力等方面进行评价。最好的得5-4分，较好的得3-2分，一般的得1分。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投标人的质保期承诺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本项目质保期至少为二年,投标人须明确质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保范围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及质保期的工作内容，及质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保期间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人为损坏的修理进行报价。由评委根据投标人提交的承诺打分。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样品分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根据样品的质量、工艺情况横向比较打分，样品分低于9分的不作为中标候选人。样品必须附详细的产品及配件材质规格参数说明。</w:t>
            </w:r>
          </w:p>
        </w:tc>
      </w:tr>
    </w:tbl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5、定标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（1）评标委员会成员按照招标文件和上述有关规定,给各投标文件评分。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（2）各投标人的得分为各评委所评定分数的算术平均值。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（3）各项统计、评分结果均按四舍五入方法精确到小数点后两位。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（4）如果投标人的最终评分相同，则按样品分数高的投标人排名优先。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（5）评标委员会根据各投标人投标的最终评分,按高低次序确定</w:t>
      </w:r>
      <w:r w:rsidR="00C509FA" w:rsidRPr="007B3CBD">
        <w:rPr>
          <w:rFonts w:asciiTheme="minorEastAsia" w:hAnsiTheme="minorEastAsia" w:hint="eastAsia"/>
          <w:sz w:val="24"/>
          <w:szCs w:val="24"/>
        </w:rPr>
        <w:t>三个中标候选人。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6</w:t>
      </w:r>
      <w:r w:rsidRPr="007B3CBD">
        <w:rPr>
          <w:rFonts w:asciiTheme="minorEastAsia" w:hAnsiTheme="minorEastAsia" w:hint="eastAsia"/>
          <w:sz w:val="24"/>
          <w:szCs w:val="24"/>
        </w:rPr>
        <w:t>）正序排名第一的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候选人应确定为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。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的报价是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价格。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7</w:t>
      </w:r>
      <w:r w:rsidRPr="007B3CBD">
        <w:rPr>
          <w:rFonts w:asciiTheme="minorEastAsia" w:hAnsiTheme="minorEastAsia" w:hint="eastAsia"/>
          <w:sz w:val="24"/>
          <w:szCs w:val="24"/>
        </w:rPr>
        <w:t>）</w:t>
      </w:r>
      <w:r w:rsidR="009B5E58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因不可抗力或者自身原因不能履行合同的，</w:t>
      </w:r>
      <w:r w:rsidR="00C509FA" w:rsidRPr="007B3CBD">
        <w:rPr>
          <w:rFonts w:asciiTheme="minorEastAsia" w:hAnsiTheme="minorEastAsia" w:hint="eastAsia"/>
          <w:sz w:val="24"/>
          <w:szCs w:val="24"/>
        </w:rPr>
        <w:t>招标</w:t>
      </w:r>
      <w:r w:rsidRPr="007B3CBD">
        <w:rPr>
          <w:rFonts w:asciiTheme="minorEastAsia" w:hAnsiTheme="minorEastAsia" w:hint="eastAsia"/>
          <w:sz w:val="24"/>
          <w:szCs w:val="24"/>
        </w:rPr>
        <w:t>人可按</w:t>
      </w:r>
      <w:r w:rsidR="009A22D5">
        <w:rPr>
          <w:rFonts w:asciiTheme="minorEastAsia" w:hAnsiTheme="minorEastAsia" w:hint="eastAsia"/>
          <w:sz w:val="24"/>
          <w:szCs w:val="24"/>
        </w:rPr>
        <w:t>中标候选人</w:t>
      </w:r>
      <w:r w:rsidRPr="007B3CBD">
        <w:rPr>
          <w:rFonts w:asciiTheme="minorEastAsia" w:hAnsiTheme="minorEastAsia" w:hint="eastAsia"/>
          <w:sz w:val="24"/>
          <w:szCs w:val="24"/>
        </w:rPr>
        <w:t>排序确定后一位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候选人为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。</w:t>
      </w:r>
    </w:p>
    <w:p w:rsidR="001A69F6" w:rsidRPr="001A69F6" w:rsidRDefault="00E775C2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8</w:t>
      </w:r>
      <w:r w:rsidRPr="007B3CBD">
        <w:rPr>
          <w:rFonts w:asciiTheme="minorEastAsia" w:hAnsiTheme="minorEastAsia" w:hint="eastAsia"/>
          <w:sz w:val="24"/>
          <w:szCs w:val="24"/>
        </w:rPr>
        <w:t>）</w:t>
      </w:r>
      <w:r w:rsidR="00C509FA" w:rsidRPr="007B3CBD">
        <w:rPr>
          <w:rFonts w:asciiTheme="minorEastAsia" w:hAnsiTheme="minorEastAsia" w:hint="eastAsia"/>
          <w:sz w:val="24"/>
          <w:szCs w:val="24"/>
        </w:rPr>
        <w:t>招标</w:t>
      </w:r>
      <w:r w:rsidRPr="007B3CBD">
        <w:rPr>
          <w:rFonts w:asciiTheme="minorEastAsia" w:hAnsiTheme="minorEastAsia" w:hint="eastAsia"/>
          <w:sz w:val="24"/>
          <w:szCs w:val="24"/>
        </w:rPr>
        <w:t>人将把合同授予最</w:t>
      </w:r>
      <w:r w:rsidRPr="00D43C08">
        <w:rPr>
          <w:rFonts w:asciiTheme="minorEastAsia" w:hAnsiTheme="minorEastAsia" w:hint="eastAsia"/>
          <w:sz w:val="24"/>
          <w:szCs w:val="24"/>
        </w:rPr>
        <w:t>佳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人，但并不保证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报价最低者中标，</w:t>
      </w:r>
      <w:r w:rsidR="00C509FA">
        <w:rPr>
          <w:rFonts w:asciiTheme="minorEastAsia" w:hAnsiTheme="minorEastAsia" w:hint="eastAsia"/>
          <w:sz w:val="24"/>
          <w:szCs w:val="24"/>
        </w:rPr>
        <w:t>招标</w:t>
      </w:r>
      <w:r w:rsidRPr="00D43C08">
        <w:rPr>
          <w:rFonts w:asciiTheme="minorEastAsia" w:hAnsiTheme="minorEastAsia" w:hint="eastAsia"/>
          <w:sz w:val="24"/>
          <w:szCs w:val="24"/>
        </w:rPr>
        <w:t>人对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人不负未</w:t>
      </w:r>
      <w:r w:rsidR="00C509FA">
        <w:rPr>
          <w:rFonts w:asciiTheme="minorEastAsia" w:hAnsiTheme="minorEastAsia" w:hint="eastAsia"/>
          <w:sz w:val="24"/>
          <w:szCs w:val="24"/>
        </w:rPr>
        <w:t>中标</w:t>
      </w:r>
      <w:r w:rsidRPr="00D43C08">
        <w:rPr>
          <w:rFonts w:asciiTheme="minorEastAsia" w:hAnsiTheme="minorEastAsia" w:hint="eastAsia"/>
          <w:sz w:val="24"/>
          <w:szCs w:val="24"/>
        </w:rPr>
        <w:t>原因的解释义务。</w:t>
      </w:r>
    </w:p>
    <w:p w:rsidR="00F645EC" w:rsidRPr="00A13772" w:rsidRDefault="00D43C08" w:rsidP="00D43C0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>
        <w:rPr>
          <w:rFonts w:asciiTheme="minorEastAsia" w:hAnsiTheme="minorEastAsia" w:hint="eastAsia"/>
          <w:sz w:val="24"/>
          <w:szCs w:val="24"/>
        </w:rPr>
        <w:t>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应当在中标结果公示(无异议)后</w:t>
      </w:r>
      <w:r w:rsidR="00007109">
        <w:rPr>
          <w:rFonts w:asciiTheme="minorEastAsia" w:hAnsiTheme="minorEastAsia" w:hint="eastAsia"/>
          <w:sz w:val="24"/>
          <w:szCs w:val="24"/>
        </w:rPr>
        <w:t>5日</w:t>
      </w:r>
      <w:r>
        <w:rPr>
          <w:rFonts w:asciiTheme="minorEastAsia" w:hAnsiTheme="minorEastAsia" w:hint="eastAsia"/>
          <w:sz w:val="24"/>
          <w:szCs w:val="24"/>
        </w:rPr>
        <w:t>内，按照</w:t>
      </w:r>
      <w:r w:rsidR="007B3CBD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7B3CBD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文件及有效承诺等文件的主要内容，与基建处</w:t>
      </w:r>
      <w:r w:rsidR="00843CA3">
        <w:rPr>
          <w:rFonts w:asciiTheme="minorEastAsia" w:hAnsiTheme="minorEastAsia" w:hint="eastAsia"/>
          <w:sz w:val="24"/>
          <w:szCs w:val="24"/>
        </w:rPr>
        <w:t>洽谈和签订</w:t>
      </w:r>
      <w:r>
        <w:rPr>
          <w:rFonts w:asciiTheme="minorEastAsia" w:hAnsiTheme="minorEastAsia" w:hint="eastAsia"/>
          <w:sz w:val="24"/>
          <w:szCs w:val="24"/>
        </w:rPr>
        <w:t>合同。</w:t>
      </w:r>
    </w:p>
    <w:p w:rsidR="00D43C08" w:rsidRDefault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2、付款方式</w:t>
      </w:r>
    </w:p>
    <w:p w:rsidR="00D43C08" w:rsidRPr="00967DAA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967DAA">
        <w:rPr>
          <w:rFonts w:asciiTheme="minorEastAsia" w:hAnsiTheme="minorEastAsia" w:hint="eastAsia"/>
          <w:sz w:val="24"/>
          <w:szCs w:val="24"/>
        </w:rPr>
        <w:t>无预付款。</w:t>
      </w:r>
    </w:p>
    <w:p w:rsidR="00D43C08" w:rsidRPr="00843CA3" w:rsidRDefault="00D43C08" w:rsidP="00843CA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843CA3" w:rsidRPr="008D31AF">
        <w:rPr>
          <w:rFonts w:asciiTheme="minorEastAsia" w:hAnsiTheme="minorEastAsia" w:hint="eastAsia"/>
          <w:sz w:val="24"/>
          <w:szCs w:val="24"/>
        </w:rPr>
        <w:t>货到现场经验收合格后，卖方将实际供货总价款的3%打入南京大学账户，买方再付至实际供货总价款的100%。交付使用满1年后，无质量问题并按合同约定做好相关质保服务时退还（</w:t>
      </w:r>
      <w:proofErr w:type="gramStart"/>
      <w:r w:rsidR="00843CA3" w:rsidRPr="008D31AF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843CA3" w:rsidRPr="008D31AF">
        <w:rPr>
          <w:rFonts w:asciiTheme="minorEastAsia" w:hAnsiTheme="minorEastAsia" w:hint="eastAsia"/>
          <w:sz w:val="24"/>
          <w:szCs w:val="24"/>
        </w:rPr>
        <w:t>免除质保期内的保修责任）。</w:t>
      </w:r>
    </w:p>
    <w:p w:rsidR="00F645EC" w:rsidRDefault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</w:t>
      </w:r>
      <w:r w:rsidR="0050454B">
        <w:rPr>
          <w:rFonts w:asciiTheme="minorEastAsia" w:hAnsiTheme="minorEastAsia" w:hint="eastAsia"/>
          <w:sz w:val="24"/>
          <w:szCs w:val="24"/>
        </w:rPr>
        <w:t>、验收</w:t>
      </w:r>
    </w:p>
    <w:p w:rsidR="003A0106" w:rsidRP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（1</w:t>
      </w:r>
      <w:r w:rsidR="00E4745A">
        <w:rPr>
          <w:rFonts w:asciiTheme="minorEastAsia" w:hAnsiTheme="minorEastAsia" w:hint="eastAsia"/>
          <w:sz w:val="24"/>
          <w:szCs w:val="24"/>
        </w:rPr>
        <w:t>）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 w:rsidR="00E4745A">
        <w:rPr>
          <w:rFonts w:asciiTheme="minorEastAsia" w:hAnsiTheme="minorEastAsia" w:hint="eastAsia"/>
          <w:sz w:val="24"/>
          <w:szCs w:val="24"/>
        </w:rPr>
        <w:t>供货时必须随车同时提供</w:t>
      </w:r>
      <w:r w:rsidRPr="003A0106">
        <w:rPr>
          <w:rFonts w:asciiTheme="minorEastAsia" w:hAnsiTheme="minorEastAsia" w:hint="eastAsia"/>
          <w:sz w:val="24"/>
          <w:szCs w:val="24"/>
        </w:rPr>
        <w:t>发货单、出厂合格证明等资料。</w:t>
      </w:r>
    </w:p>
    <w:p w:rsidR="00D43C08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（2）进场验收：</w:t>
      </w:r>
      <w:r w:rsidR="00D43C08">
        <w:rPr>
          <w:rFonts w:asciiTheme="minorEastAsia" w:hAnsiTheme="minorEastAsia" w:hint="eastAsia"/>
          <w:sz w:val="24"/>
          <w:szCs w:val="24"/>
        </w:rPr>
        <w:t>货物到达现场后，买卖双方及相关部门共同验收</w:t>
      </w:r>
      <w:r w:rsidR="00D9294E">
        <w:rPr>
          <w:rFonts w:asciiTheme="minorEastAsia" w:hAnsiTheme="minorEastAsia" w:hint="eastAsia"/>
          <w:sz w:val="24"/>
          <w:szCs w:val="24"/>
        </w:rPr>
        <w:t>并根据工程需要抽样送检，验收、检测</w:t>
      </w:r>
      <w:r w:rsidR="00D43C08">
        <w:rPr>
          <w:rFonts w:asciiTheme="minorEastAsia" w:hAnsiTheme="minorEastAsia" w:hint="eastAsia"/>
          <w:sz w:val="24"/>
          <w:szCs w:val="24"/>
        </w:rPr>
        <w:t>合格后，双方签署验收报告单，开始计算质保期。</w:t>
      </w:r>
    </w:p>
    <w:p w:rsidR="00D43C08" w:rsidRDefault="003A0106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（3）</w:t>
      </w:r>
      <w:r w:rsidR="00D43C08">
        <w:rPr>
          <w:rFonts w:asciiTheme="minorEastAsia" w:hAnsiTheme="minorEastAsia" w:hint="eastAsia"/>
          <w:sz w:val="24"/>
          <w:szCs w:val="24"/>
        </w:rPr>
        <w:t>最终验收：交付使用满2年后，所有货物无质量问题，买卖双方验收合格，最终验收合格。</w:t>
      </w:r>
    </w:p>
    <w:p w:rsidR="00D43C08" w:rsidRPr="00D43C08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4、违约责任</w:t>
      </w:r>
    </w:p>
    <w:p w:rsidR="00D43C08" w:rsidRPr="00D43C08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（1）卖方所交付的货物不符合本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D43C08">
        <w:rPr>
          <w:rFonts w:asciiTheme="minorEastAsia" w:hAnsiTheme="minorEastAsia" w:hint="eastAsia"/>
          <w:sz w:val="24"/>
          <w:szCs w:val="24"/>
        </w:rPr>
        <w:t>规定的或货物送样检测时质量达不到要求的，必须无条件退换，并承担检测费。卖方逾期交付货物的，每逾期1天，卖方应向买方偿付逾期交付部分货款总额1%的违约金。因交货延误造成需方损失的，每延误一天，按延误部分价款的1‰罚款，延期累计超过十天，每延期一天，卖方赔付合同总金额的2%，买方将从货款或卖方提供的质量保证金中扣回索赔金额。</w:t>
      </w:r>
    </w:p>
    <w:p w:rsidR="003C7495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（2）卖方所交付的货物品不符合本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D43C08">
        <w:rPr>
          <w:rFonts w:asciiTheme="minorEastAsia" w:hAnsiTheme="minorEastAsia" w:hint="eastAsia"/>
          <w:sz w:val="24"/>
          <w:szCs w:val="24"/>
        </w:rPr>
        <w:t>规定的，买方有权拒收。如果买方拒收的，卖方应向买方支付合同总金额5%的违约金；如果买方同意使用的，应当对价格进行另行协商。</w:t>
      </w:r>
    </w:p>
    <w:p w:rsidR="00B0703E" w:rsidRPr="00B0703E" w:rsidRDefault="00B0703E" w:rsidP="00B070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5、卖方</w:t>
      </w:r>
      <w:r w:rsidRPr="00B0703E">
        <w:rPr>
          <w:rFonts w:asciiTheme="minorEastAsia" w:hAnsiTheme="minorEastAsia" w:hint="eastAsia"/>
          <w:sz w:val="24"/>
          <w:szCs w:val="24"/>
        </w:rPr>
        <w:t>进出校园</w:t>
      </w:r>
      <w:r w:rsidR="00D9294E">
        <w:rPr>
          <w:rFonts w:asciiTheme="minorEastAsia" w:hAnsiTheme="minorEastAsia" w:hint="eastAsia"/>
          <w:sz w:val="24"/>
          <w:szCs w:val="24"/>
        </w:rPr>
        <w:t>的</w:t>
      </w:r>
      <w:r w:rsidRPr="00B0703E">
        <w:rPr>
          <w:rFonts w:asciiTheme="minorEastAsia" w:hAnsiTheme="minorEastAsia" w:hint="eastAsia"/>
          <w:sz w:val="24"/>
          <w:szCs w:val="24"/>
        </w:rPr>
        <w:t>车辆需严格遵守南京大学保卫处及相关部门</w:t>
      </w:r>
      <w:r>
        <w:rPr>
          <w:rFonts w:asciiTheme="minorEastAsia" w:hAnsiTheme="minorEastAsia" w:hint="eastAsia"/>
          <w:sz w:val="24"/>
          <w:szCs w:val="24"/>
        </w:rPr>
        <w:t>管理规定，停车费</w:t>
      </w:r>
      <w:proofErr w:type="gramStart"/>
      <w:r>
        <w:rPr>
          <w:rFonts w:asciiTheme="minorEastAsia" w:hAnsiTheme="minorEastAsia" w:hint="eastAsia"/>
          <w:sz w:val="24"/>
          <w:szCs w:val="24"/>
        </w:rPr>
        <w:t>用按照</w:t>
      </w:r>
      <w:proofErr w:type="gramEnd"/>
      <w:r>
        <w:rPr>
          <w:rFonts w:asciiTheme="minorEastAsia" w:hAnsiTheme="minorEastAsia" w:hint="eastAsia"/>
          <w:sz w:val="24"/>
          <w:szCs w:val="24"/>
        </w:rPr>
        <w:t>《南京大学停车收费管理实施办法》（</w:t>
      </w:r>
      <w:proofErr w:type="gramStart"/>
      <w:r>
        <w:rPr>
          <w:rFonts w:asciiTheme="minorEastAsia" w:hAnsiTheme="minorEastAsia" w:hint="eastAsia"/>
          <w:sz w:val="24"/>
          <w:szCs w:val="24"/>
        </w:rPr>
        <w:t>南字发</w:t>
      </w:r>
      <w:proofErr w:type="gramEnd"/>
      <w:r>
        <w:rPr>
          <w:rFonts w:asciiTheme="minorEastAsia" w:hAnsiTheme="minorEastAsia" w:hint="eastAsia"/>
          <w:sz w:val="24"/>
          <w:szCs w:val="24"/>
        </w:rPr>
        <w:t>〔</w:t>
      </w:r>
      <w:r w:rsidRPr="00B0703E">
        <w:rPr>
          <w:rFonts w:asciiTheme="minorEastAsia" w:hAnsiTheme="minorEastAsia" w:hint="eastAsia"/>
          <w:sz w:val="24"/>
          <w:szCs w:val="24"/>
        </w:rPr>
        <w:t>2018</w:t>
      </w:r>
      <w:r>
        <w:rPr>
          <w:rFonts w:asciiTheme="minorEastAsia" w:hAnsiTheme="minorEastAsia" w:hint="eastAsia"/>
          <w:sz w:val="24"/>
          <w:szCs w:val="24"/>
        </w:rPr>
        <w:t>〕</w:t>
      </w:r>
      <w:r w:rsidRPr="00B0703E">
        <w:rPr>
          <w:rFonts w:asciiTheme="minorEastAsia" w:hAnsiTheme="minorEastAsia" w:hint="eastAsia"/>
          <w:sz w:val="24"/>
          <w:szCs w:val="24"/>
        </w:rPr>
        <w:t>4号）</w:t>
      </w:r>
      <w:r w:rsidR="00843CA3">
        <w:rPr>
          <w:rFonts w:asciiTheme="minorEastAsia" w:hAnsiTheme="minorEastAsia" w:hint="eastAsia"/>
          <w:sz w:val="24"/>
          <w:szCs w:val="24"/>
        </w:rPr>
        <w:t>文件执行，由卖</w:t>
      </w:r>
      <w:r w:rsidRPr="00B0703E">
        <w:rPr>
          <w:rFonts w:asciiTheme="minorEastAsia" w:hAnsiTheme="minorEastAsia" w:hint="eastAsia"/>
          <w:sz w:val="24"/>
          <w:szCs w:val="24"/>
        </w:rPr>
        <w:t>方自行承担。</w:t>
      </w:r>
    </w:p>
    <w:p w:rsidR="0024585C" w:rsidRPr="0024585C" w:rsidRDefault="00D43C08" w:rsidP="003A01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D43C08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所作的书面澄清、修改、答疑（如有），是本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为确定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 w:rsidR="00272D8F">
        <w:rPr>
          <w:rFonts w:asciiTheme="minorEastAsia" w:hAnsiTheme="minorEastAsia" w:hint="eastAsia"/>
          <w:sz w:val="24"/>
          <w:szCs w:val="24"/>
        </w:rPr>
        <w:t>后，买、卖</w:t>
      </w:r>
      <w:r w:rsidRPr="0024585C">
        <w:rPr>
          <w:rFonts w:asciiTheme="minorEastAsia" w:hAnsiTheme="minorEastAsia" w:hint="eastAsia"/>
          <w:sz w:val="24"/>
          <w:szCs w:val="24"/>
        </w:rPr>
        <w:t>双方所签合同的组成文件，其解释顺序先于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Pr="0024585C">
        <w:rPr>
          <w:rFonts w:asciiTheme="minorEastAsia" w:hAnsiTheme="minorEastAsia" w:hint="eastAsia"/>
          <w:sz w:val="24"/>
          <w:szCs w:val="24"/>
        </w:rPr>
        <w:t>。</w:t>
      </w:r>
    </w:p>
    <w:p w:rsidR="00F645EC" w:rsidRDefault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</w:t>
      </w:r>
      <w:r w:rsidR="00F85570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的澄清、修改以及该项目的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24585C">
        <w:rPr>
          <w:rFonts w:asciiTheme="minorEastAsia" w:hAnsiTheme="minorEastAsia" w:hint="eastAsia"/>
          <w:sz w:val="24"/>
          <w:szCs w:val="24"/>
        </w:rPr>
        <w:t>结果，均以南京大学基建处主页发布的信息为准。（http://jjc.nju.edu.cn/）</w:t>
      </w:r>
      <w:bookmarkStart w:id="0" w:name="_GoBack"/>
      <w:bookmarkEnd w:id="0"/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D43C08" w:rsidRDefault="00D43C08" w:rsidP="00D43C08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文件格式1</w:t>
      </w:r>
    </w:p>
    <w:p w:rsidR="00D43C08" w:rsidRDefault="00D43C08" w:rsidP="00D43C08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D43C08" w:rsidRDefault="00BC6B63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投标</w:t>
      </w:r>
      <w:r w:rsidR="00D43C08">
        <w:rPr>
          <w:rFonts w:ascii="宋体" w:eastAsia="宋体" w:hAnsi="宋体" w:cs="Times New Roman" w:hint="eastAsia"/>
          <w:b/>
          <w:sz w:val="36"/>
          <w:szCs w:val="36"/>
        </w:rPr>
        <w:t>函</w:t>
      </w: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南京大学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272D8F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活动，我方已详细研究了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。愿意按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的要求承包本次</w:t>
      </w:r>
      <w:r w:rsidR="00DA2032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范围内的全部工作，对此项目以总价人民币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1、我方遵守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的规定；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2、我方已审核全部</w:t>
      </w:r>
      <w:r w:rsidR="00AC32B0">
        <w:rPr>
          <w:rFonts w:ascii="宋体" w:eastAsia="宋体" w:hAnsi="宋体" w:cs="宋体" w:hint="eastAsia"/>
          <w:kern w:val="0"/>
          <w:sz w:val="24"/>
          <w:szCs w:val="24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，确认无误；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AC32B0">
        <w:rPr>
          <w:rFonts w:ascii="宋体" w:eastAsia="宋体" w:hAnsi="宋体" w:cs="宋体" w:hint="eastAsia"/>
          <w:kern w:val="0"/>
          <w:sz w:val="24"/>
          <w:szCs w:val="24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提供的材料真实有效，符合本项目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的要求；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4、我方保证中标后履行双方签订的合同条款，保质、保量、按期交货。</w:t>
      </w: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AE3DAA" w:rsidRDefault="00AE3DAA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D43C08" w:rsidRDefault="00D43C08" w:rsidP="00D43C0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D43C08" w:rsidRDefault="00D43C08" w:rsidP="00D43C08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4F3003" w:rsidRDefault="007B3CBD" w:rsidP="004F3003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>
        <w:rPr>
          <w:rFonts w:ascii="宋体" w:eastAsia="宋体" w:hAnsi="宋体" w:cs="Times New Roman" w:hint="eastAsia"/>
          <w:b/>
          <w:sz w:val="28"/>
          <w:szCs w:val="28"/>
        </w:rPr>
        <w:t>林校区</w:t>
      </w:r>
      <w:r w:rsidR="004F3003">
        <w:rPr>
          <w:rFonts w:ascii="宋体" w:eastAsia="宋体" w:hAnsi="宋体" w:cs="Times New Roman" w:hint="eastAsia"/>
          <w:b/>
          <w:sz w:val="28"/>
          <w:szCs w:val="28"/>
        </w:rPr>
        <w:t>路灯维修工程路灯</w:t>
      </w:r>
      <w:r w:rsidR="00EC63DA">
        <w:rPr>
          <w:rFonts w:ascii="宋体" w:eastAsia="宋体" w:hAnsi="宋体" w:cs="Times New Roman" w:hint="eastAsia"/>
          <w:b/>
          <w:sz w:val="28"/>
          <w:szCs w:val="28"/>
        </w:rPr>
        <w:t>及庭院</w:t>
      </w:r>
      <w:proofErr w:type="gramStart"/>
      <w:r w:rsidR="00EC63DA">
        <w:rPr>
          <w:rFonts w:ascii="宋体" w:eastAsia="宋体" w:hAnsi="宋体" w:cs="Times New Roman" w:hint="eastAsia"/>
          <w:b/>
          <w:sz w:val="28"/>
          <w:szCs w:val="28"/>
        </w:rPr>
        <w:t>灯</w:t>
      </w:r>
      <w:r w:rsidR="004F3003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proofErr w:type="gramEnd"/>
      <w:r w:rsidR="004F3003">
        <w:rPr>
          <w:rFonts w:ascii="宋体" w:eastAsia="宋体" w:hAnsi="宋体" w:cs="Times New Roman" w:hint="eastAsia"/>
          <w:b/>
          <w:sz w:val="28"/>
          <w:szCs w:val="28"/>
        </w:rPr>
        <w:t>报价一览表</w:t>
      </w:r>
    </w:p>
    <w:tbl>
      <w:tblPr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70"/>
        <w:gridCol w:w="1193"/>
        <w:gridCol w:w="705"/>
        <w:gridCol w:w="645"/>
        <w:gridCol w:w="735"/>
        <w:gridCol w:w="750"/>
        <w:gridCol w:w="840"/>
        <w:gridCol w:w="1027"/>
      </w:tblGrid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图片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3B31F7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高杆</w:t>
            </w:r>
            <w:proofErr w:type="gramEnd"/>
            <w:r>
              <w:rPr>
                <w:rFonts w:hint="eastAsia"/>
              </w:rPr>
              <w:t>单臂</w:t>
            </w:r>
            <w:r w:rsidR="00446B8C">
              <w:rPr>
                <w:rFonts w:hint="eastAsia"/>
              </w:rPr>
              <w:t>路灯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kern w:val="0"/>
                <w:szCs w:val="21"/>
              </w:rPr>
              <w:drawing>
                <wp:inline distT="0" distB="0" distL="0" distR="0" wp14:anchorId="3C72CA30" wp14:editId="1AC375AC">
                  <wp:extent cx="790575" cy="105383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12709562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86" cy="105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H8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250W</w:t>
            </w:r>
            <w:r>
              <w:rPr>
                <w:rFonts w:hint="eastAsia"/>
              </w:rPr>
              <w:t>高压钠灯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含基础</w:t>
            </w:r>
            <w:proofErr w:type="gramEnd"/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3B31F7" w:rsidP="009F614C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高杆</w:t>
            </w:r>
            <w:proofErr w:type="gramEnd"/>
            <w:r>
              <w:rPr>
                <w:rFonts w:hint="eastAsia"/>
              </w:rPr>
              <w:t>单臂</w:t>
            </w:r>
            <w:r w:rsidR="00446B8C">
              <w:rPr>
                <w:rFonts w:hint="eastAsia"/>
              </w:rPr>
              <w:t>路灯灯头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庭院灯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kern w:val="0"/>
                <w:szCs w:val="21"/>
              </w:rPr>
              <w:drawing>
                <wp:inline distT="0" distB="0" distL="0" distR="0" wp14:anchorId="226B9B4B" wp14:editId="153163B1">
                  <wp:extent cx="771525" cy="1028437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1270956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317" cy="102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H3.5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1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70W</w:t>
            </w:r>
            <w:r>
              <w:rPr>
                <w:rFonts w:hint="eastAsia"/>
              </w:rPr>
              <w:t>高压钠灯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含基础</w:t>
            </w:r>
            <w:proofErr w:type="gramEnd"/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</w:pPr>
            <w:r>
              <w:rPr>
                <w:rFonts w:hint="eastAsia"/>
              </w:rPr>
              <w:t>庭院</w:t>
            </w:r>
            <w:proofErr w:type="gramStart"/>
            <w:r>
              <w:rPr>
                <w:rFonts w:hint="eastAsia"/>
              </w:rPr>
              <w:t>灯基础</w:t>
            </w:r>
            <w:proofErr w:type="gramEnd"/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F3003" w:rsidTr="00446B8C">
        <w:trPr>
          <w:trHeight w:val="680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03" w:rsidRDefault="004F3003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003" w:rsidRDefault="004F3003" w:rsidP="005F1D7B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4F3003" w:rsidRDefault="004F3003" w:rsidP="00D43C08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D43C08" w:rsidRDefault="00FA363D" w:rsidP="00D43C0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承诺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8476C6" w:rsidP="00D43C08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供货期</w:t>
      </w:r>
      <w:r w:rsidR="00D43C08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D43C08" w:rsidRDefault="00D43C08" w:rsidP="00D43C08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质保期</w:t>
      </w:r>
      <w:r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年（≥2年）。</w:t>
      </w:r>
    </w:p>
    <w:p w:rsidR="00D43C08" w:rsidRDefault="007C1202" w:rsidP="00D43C0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投标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报价包括所供全部材料的生产、运输、</w:t>
      </w:r>
      <w:r w:rsidR="004268D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装卸</w:t>
      </w:r>
      <w:r w:rsidR="005C6D80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质保期内的维保费</w:t>
      </w:r>
      <w:r w:rsidR="005C6D80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及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保险、利润、税收以及风险费等全部费用。</w:t>
      </w:r>
    </w:p>
    <w:p w:rsidR="00D43C08" w:rsidRDefault="007C1202" w:rsidP="00D43C0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</w:t>
      </w:r>
      <w:r w:rsidR="00D43C08">
        <w:rPr>
          <w:rFonts w:asciiTheme="minorEastAsia" w:hAnsiTheme="minorEastAsia" w:hint="eastAsia"/>
          <w:sz w:val="24"/>
          <w:szCs w:val="24"/>
        </w:rPr>
        <w:t>报价方式采用固定单价报价。我方已充分考虑货物制作期间材料的政策性调整和市场风险，确定风险系数计入总报价。报价确定后不作调整，结算时单价不变，数量按实结算。</w:t>
      </w:r>
    </w:p>
    <w:p w:rsidR="00D43C08" w:rsidRDefault="00D43C08" w:rsidP="00D43C08">
      <w:pPr>
        <w:pStyle w:val="a7"/>
        <w:tabs>
          <w:tab w:val="left" w:pos="4005"/>
          <w:tab w:val="right" w:pos="9638"/>
        </w:tabs>
        <w:spacing w:line="360" w:lineRule="auto"/>
        <w:ind w:left="360" w:firstLineChars="0" w:firstLine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</w:p>
    <w:p w:rsidR="00B833AB" w:rsidRDefault="00FA363D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843CA3" w:rsidRPr="003B647F" w:rsidRDefault="00D43C08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843CA3" w:rsidRDefault="00D43C08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843CA3" w:rsidRDefault="00FA363D" w:rsidP="00EB28C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843CA3" w:rsidRPr="00EB28CF" w:rsidRDefault="00843CA3" w:rsidP="00EB28C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0" w:lineRule="atLeas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D43C08" w:rsidRDefault="00D43C08" w:rsidP="00D43C0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文件格式3</w:t>
      </w:r>
    </w:p>
    <w:p w:rsidR="00D43C08" w:rsidRDefault="00D43C08" w:rsidP="00D43C08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技术、商务偏离表</w:t>
      </w:r>
    </w:p>
    <w:tbl>
      <w:tblPr>
        <w:tblStyle w:val="a6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D43C08" w:rsidRDefault="0052208E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招标</w:t>
            </w:r>
            <w:r w:rsidR="00D43C0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文件条款</w:t>
            </w:r>
          </w:p>
        </w:tc>
        <w:tc>
          <w:tcPr>
            <w:tcW w:w="2693" w:type="dxa"/>
            <w:vAlign w:val="center"/>
          </w:tcPr>
          <w:p w:rsidR="00D43C08" w:rsidRDefault="0052208E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投标</w:t>
            </w:r>
            <w:r w:rsidR="00D43C08">
              <w:rPr>
                <w:rFonts w:ascii="宋体" w:eastAsia="宋体" w:hAnsi="宋体" w:cs="宋体" w:hint="eastAsia"/>
                <w:b/>
                <w:kern w:val="0"/>
                <w:szCs w:val="21"/>
              </w:rPr>
              <w:t>文件条款</w:t>
            </w: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43C08" w:rsidRDefault="00D43C08" w:rsidP="00D43C08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FA363D" w:rsidP="00D43C08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必须对照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的要求和自身响应能力，逐条如实填写，否则将认为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接受</w:t>
      </w:r>
      <w:r w:rsidR="00992E45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的所有要求。“偏离说明”列填写偏离原因，完全符合的填写“无偏离”。</w:t>
      </w:r>
    </w:p>
    <w:p w:rsidR="00D43C08" w:rsidRDefault="00FA363D" w:rsidP="00D43C08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可对照本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，扩展填写文件条款（含规格、技术参数、性能、质量、交货时间、交货地点、质量保证期、售后服务、验收、付款方式等）及响应情况。</w:t>
      </w:r>
    </w:p>
    <w:p w:rsidR="00D43C08" w:rsidRDefault="00D43C08" w:rsidP="00D43C08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4268DB" w:rsidRDefault="00D43C08" w:rsidP="00D9294E">
      <w:pPr>
        <w:spacing w:line="440" w:lineRule="exac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  <w:r w:rsidR="004268DB">
        <w:rPr>
          <w:rFonts w:ascii="宋体" w:eastAsia="宋体" w:hAnsi="宋体" w:cs="Times New Roman"/>
          <w:b/>
          <w:szCs w:val="21"/>
        </w:rPr>
        <w:br w:type="page"/>
      </w:r>
    </w:p>
    <w:p w:rsidR="00D43C08" w:rsidRDefault="00D43C08" w:rsidP="00D43C0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文件格式4</w:t>
      </w:r>
    </w:p>
    <w:p w:rsidR="00D43C08" w:rsidRDefault="00D43C08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法定代表人资格证明书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系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的法定发表人，为贵校组织的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（项目名称）、（项目编号） </w:t>
      </w:r>
      <w:r w:rsidR="00390686">
        <w:rPr>
          <w:rFonts w:ascii="宋体" w:eastAsia="宋体" w:hAnsi="宋体" w:cs="宋体" w:hint="eastAsia"/>
          <w:kern w:val="0"/>
          <w:sz w:val="24"/>
          <w:szCs w:val="30"/>
        </w:rPr>
        <w:t>的招标</w:t>
      </w:r>
      <w:r>
        <w:rPr>
          <w:rFonts w:ascii="宋体" w:eastAsia="宋体" w:hAnsi="宋体" w:cs="宋体" w:hint="eastAsia"/>
          <w:kern w:val="0"/>
          <w:sz w:val="24"/>
          <w:szCs w:val="30"/>
        </w:rPr>
        <w:t>活动，签署</w:t>
      </w:r>
      <w:r w:rsidR="00AC32B0">
        <w:rPr>
          <w:rFonts w:ascii="宋体" w:eastAsia="宋体" w:hAnsi="宋体" w:cs="宋体" w:hint="eastAsia"/>
          <w:kern w:val="0"/>
          <w:sz w:val="24"/>
          <w:szCs w:val="30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30"/>
        </w:rPr>
        <w:t>、进行合同谈判、签署合同和处理与之有关的一切事务。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FA363D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D43C08" w:rsidRDefault="00D43C08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D5986" wp14:editId="1C5031EA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5000625" cy="21240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9.35pt;margin-top:.8pt;width:393.75pt;height:16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文件格式5</w:t>
      </w:r>
    </w:p>
    <w:p w:rsidR="00D43C08" w:rsidRDefault="00D43C08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D43C08" w:rsidRDefault="00D43C08" w:rsidP="00D43C08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>
        <w:rPr>
          <w:rFonts w:ascii="宋体" w:eastAsia="宋体" w:hAnsi="宋体" w:cs="宋体" w:hint="eastAsia"/>
          <w:kern w:val="0"/>
          <w:sz w:val="24"/>
          <w:szCs w:val="30"/>
        </w:rPr>
        <w:t>于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住址）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名称）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代表</w:t>
      </w:r>
      <w:r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="001C2122">
        <w:rPr>
          <w:rFonts w:ascii="宋体" w:eastAsia="宋体" w:hAnsi="宋体" w:cs="宋体" w:hint="eastAsia"/>
          <w:kern w:val="0"/>
          <w:sz w:val="24"/>
          <w:szCs w:val="30"/>
        </w:rPr>
        <w:t>的招标</w:t>
      </w:r>
      <w:r>
        <w:rPr>
          <w:rFonts w:ascii="宋体" w:eastAsia="宋体" w:hAnsi="宋体" w:cs="宋体" w:hint="eastAsia"/>
          <w:kern w:val="0"/>
          <w:sz w:val="24"/>
          <w:szCs w:val="30"/>
        </w:rPr>
        <w:t>活动，该代理人可以本单位名义处理一切与之有关事务，其法律后果由我单位承担。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（加盖单位公章）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代表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79561" wp14:editId="114A8CFF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5000625" cy="2124075"/>
                <wp:effectExtent l="0" t="0" r="28575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9.35pt;margin-top:.8pt;width:393.75pt;height:16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FD58B" wp14:editId="1E803D91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29.35pt;margin-top:15.55pt;width:393.75pt;height:16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" filled="f"/>
            </w:pict>
          </mc:Fallback>
        </mc:AlternateContent>
      </w:r>
    </w:p>
    <w:p w:rsidR="00D43C08" w:rsidRDefault="00FA363D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代表二代身份证正、反面扫描件或复印件粘贴处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D43C08" w:rsidRDefault="00D43C08" w:rsidP="00D43C08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注：如法定代表人到场到场则“法定代表人授权委托书”不须提供。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文件格式6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</w:t>
      </w:r>
      <w:r w:rsidR="00FA363D"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（项目名称）、（项目编号）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采购活动前三年内，在经营活动中没有重大违法记录。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sectPr w:rsidR="00D43C08" w:rsidSect="00CC201B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E6" w:rsidRDefault="00985DE6" w:rsidP="002E6527">
      <w:r>
        <w:separator/>
      </w:r>
    </w:p>
  </w:endnote>
  <w:endnote w:type="continuationSeparator" w:id="0">
    <w:p w:rsidR="00985DE6" w:rsidRDefault="00985DE6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E6" w:rsidRDefault="00985DE6" w:rsidP="002E6527">
      <w:r>
        <w:separator/>
      </w:r>
    </w:p>
  </w:footnote>
  <w:footnote w:type="continuationSeparator" w:id="0">
    <w:p w:rsidR="00985DE6" w:rsidRDefault="00985DE6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81C38"/>
    <w:multiLevelType w:val="hybridMultilevel"/>
    <w:tmpl w:val="DCA2C0A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>
    <w:nsid w:val="2FB90FA0"/>
    <w:multiLevelType w:val="hybridMultilevel"/>
    <w:tmpl w:val="BB5A06A6"/>
    <w:lvl w:ilvl="0" w:tplc="C400E68A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0001BB5"/>
    <w:multiLevelType w:val="hybridMultilevel"/>
    <w:tmpl w:val="D78CAB68"/>
    <w:lvl w:ilvl="0" w:tplc="C9BA613A">
      <w:start w:val="1"/>
      <w:numFmt w:val="decimal"/>
      <w:lvlText w:val="%1、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24C0AA">
      <w:start w:val="1"/>
      <w:numFmt w:val="decimal"/>
      <w:lvlText w:val="%2）"/>
      <w:lvlJc w:val="left"/>
      <w:pPr>
        <w:tabs>
          <w:tab w:val="num" w:pos="1223"/>
        </w:tabs>
        <w:ind w:left="1223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21"/>
        </w:tabs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81"/>
        </w:tabs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1"/>
        </w:tabs>
        <w:ind w:left="3801" w:hanging="420"/>
      </w:pPr>
    </w:lvl>
  </w:abstractNum>
  <w:abstractNum w:abstractNumId="5">
    <w:nsid w:val="40792670"/>
    <w:multiLevelType w:val="hybridMultilevel"/>
    <w:tmpl w:val="A2CE47B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FCD42F3"/>
    <w:multiLevelType w:val="hybridMultilevel"/>
    <w:tmpl w:val="6DDE74D0"/>
    <w:lvl w:ilvl="0" w:tplc="8E2A822C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0D2A"/>
    <w:rsid w:val="000049AD"/>
    <w:rsid w:val="00005692"/>
    <w:rsid w:val="00007109"/>
    <w:rsid w:val="00013B12"/>
    <w:rsid w:val="00014FF1"/>
    <w:rsid w:val="00017D84"/>
    <w:rsid w:val="00020F40"/>
    <w:rsid w:val="00041549"/>
    <w:rsid w:val="00042B8C"/>
    <w:rsid w:val="00062228"/>
    <w:rsid w:val="000745BF"/>
    <w:rsid w:val="00087930"/>
    <w:rsid w:val="000B3A49"/>
    <w:rsid w:val="000B7545"/>
    <w:rsid w:val="000E4216"/>
    <w:rsid w:val="000E5E95"/>
    <w:rsid w:val="000E66F4"/>
    <w:rsid w:val="001039A8"/>
    <w:rsid w:val="00103C96"/>
    <w:rsid w:val="0011724E"/>
    <w:rsid w:val="00122A01"/>
    <w:rsid w:val="00144C25"/>
    <w:rsid w:val="00170583"/>
    <w:rsid w:val="00175627"/>
    <w:rsid w:val="00176A6C"/>
    <w:rsid w:val="001805DC"/>
    <w:rsid w:val="0018086B"/>
    <w:rsid w:val="0019383C"/>
    <w:rsid w:val="001944E1"/>
    <w:rsid w:val="001A1A5B"/>
    <w:rsid w:val="001A38C5"/>
    <w:rsid w:val="001A69F6"/>
    <w:rsid w:val="001B380E"/>
    <w:rsid w:val="001B6C56"/>
    <w:rsid w:val="001B7369"/>
    <w:rsid w:val="001B751C"/>
    <w:rsid w:val="001C2122"/>
    <w:rsid w:val="001E2F65"/>
    <w:rsid w:val="001E5F52"/>
    <w:rsid w:val="001F49B1"/>
    <w:rsid w:val="002211D9"/>
    <w:rsid w:val="00236DAD"/>
    <w:rsid w:val="0024079F"/>
    <w:rsid w:val="0024585C"/>
    <w:rsid w:val="00253263"/>
    <w:rsid w:val="002558C8"/>
    <w:rsid w:val="00260A9F"/>
    <w:rsid w:val="00262834"/>
    <w:rsid w:val="00272D8F"/>
    <w:rsid w:val="00275E56"/>
    <w:rsid w:val="00276C4F"/>
    <w:rsid w:val="002925E1"/>
    <w:rsid w:val="002A0517"/>
    <w:rsid w:val="002C101B"/>
    <w:rsid w:val="002C2B50"/>
    <w:rsid w:val="002C5D8E"/>
    <w:rsid w:val="002D22EE"/>
    <w:rsid w:val="002E1390"/>
    <w:rsid w:val="002E5BD7"/>
    <w:rsid w:val="002E6053"/>
    <w:rsid w:val="002E6527"/>
    <w:rsid w:val="002F0CE7"/>
    <w:rsid w:val="002F43CF"/>
    <w:rsid w:val="002F5537"/>
    <w:rsid w:val="003013A2"/>
    <w:rsid w:val="00301F47"/>
    <w:rsid w:val="00315C44"/>
    <w:rsid w:val="00315C75"/>
    <w:rsid w:val="003173B6"/>
    <w:rsid w:val="0032346A"/>
    <w:rsid w:val="003316B8"/>
    <w:rsid w:val="0033529C"/>
    <w:rsid w:val="00346C69"/>
    <w:rsid w:val="003509A4"/>
    <w:rsid w:val="00357230"/>
    <w:rsid w:val="0036444A"/>
    <w:rsid w:val="003648B8"/>
    <w:rsid w:val="00374118"/>
    <w:rsid w:val="00390686"/>
    <w:rsid w:val="00390BE3"/>
    <w:rsid w:val="00393CB4"/>
    <w:rsid w:val="00395176"/>
    <w:rsid w:val="003A0106"/>
    <w:rsid w:val="003B0F6D"/>
    <w:rsid w:val="003B23BF"/>
    <w:rsid w:val="003B31F7"/>
    <w:rsid w:val="003B4F10"/>
    <w:rsid w:val="003B5A06"/>
    <w:rsid w:val="003B5ABF"/>
    <w:rsid w:val="003B647F"/>
    <w:rsid w:val="003B7189"/>
    <w:rsid w:val="003C7495"/>
    <w:rsid w:val="003D2EC4"/>
    <w:rsid w:val="003D3033"/>
    <w:rsid w:val="003D6997"/>
    <w:rsid w:val="003E44CE"/>
    <w:rsid w:val="003F45D0"/>
    <w:rsid w:val="003F7C44"/>
    <w:rsid w:val="004004DD"/>
    <w:rsid w:val="004150F8"/>
    <w:rsid w:val="0041589D"/>
    <w:rsid w:val="00426286"/>
    <w:rsid w:val="004268DB"/>
    <w:rsid w:val="004319A2"/>
    <w:rsid w:val="00433837"/>
    <w:rsid w:val="00446B8C"/>
    <w:rsid w:val="0045098C"/>
    <w:rsid w:val="004522CE"/>
    <w:rsid w:val="00475231"/>
    <w:rsid w:val="00487938"/>
    <w:rsid w:val="004926DB"/>
    <w:rsid w:val="004973CE"/>
    <w:rsid w:val="004B4EE7"/>
    <w:rsid w:val="004B581A"/>
    <w:rsid w:val="004B5EC4"/>
    <w:rsid w:val="004C02CB"/>
    <w:rsid w:val="004C47F4"/>
    <w:rsid w:val="004E1355"/>
    <w:rsid w:val="004F13FD"/>
    <w:rsid w:val="004F3003"/>
    <w:rsid w:val="0050454B"/>
    <w:rsid w:val="0050717E"/>
    <w:rsid w:val="00515D7A"/>
    <w:rsid w:val="0052208E"/>
    <w:rsid w:val="005220C5"/>
    <w:rsid w:val="00522B5B"/>
    <w:rsid w:val="005327E2"/>
    <w:rsid w:val="0053489C"/>
    <w:rsid w:val="00553F79"/>
    <w:rsid w:val="00563E38"/>
    <w:rsid w:val="00567110"/>
    <w:rsid w:val="005746F1"/>
    <w:rsid w:val="00581375"/>
    <w:rsid w:val="005948D4"/>
    <w:rsid w:val="005A0177"/>
    <w:rsid w:val="005A1FA5"/>
    <w:rsid w:val="005A389F"/>
    <w:rsid w:val="005A6BF3"/>
    <w:rsid w:val="005B5188"/>
    <w:rsid w:val="005C554B"/>
    <w:rsid w:val="005C6D80"/>
    <w:rsid w:val="005D6953"/>
    <w:rsid w:val="005E0CED"/>
    <w:rsid w:val="005F1D7B"/>
    <w:rsid w:val="005F3179"/>
    <w:rsid w:val="005F5012"/>
    <w:rsid w:val="005F5658"/>
    <w:rsid w:val="00602BFB"/>
    <w:rsid w:val="0061271A"/>
    <w:rsid w:val="006206E0"/>
    <w:rsid w:val="00633AE4"/>
    <w:rsid w:val="006461D7"/>
    <w:rsid w:val="00662EBF"/>
    <w:rsid w:val="0067224A"/>
    <w:rsid w:val="0068013C"/>
    <w:rsid w:val="00683EAA"/>
    <w:rsid w:val="006866D1"/>
    <w:rsid w:val="00693D95"/>
    <w:rsid w:val="00694148"/>
    <w:rsid w:val="006A5378"/>
    <w:rsid w:val="006C114C"/>
    <w:rsid w:val="006C760C"/>
    <w:rsid w:val="006D7B46"/>
    <w:rsid w:val="007010D1"/>
    <w:rsid w:val="00711A8B"/>
    <w:rsid w:val="00711E30"/>
    <w:rsid w:val="00717F6B"/>
    <w:rsid w:val="007229ED"/>
    <w:rsid w:val="00753645"/>
    <w:rsid w:val="0075718F"/>
    <w:rsid w:val="007742D2"/>
    <w:rsid w:val="00777534"/>
    <w:rsid w:val="00792764"/>
    <w:rsid w:val="007A22FF"/>
    <w:rsid w:val="007B1BBC"/>
    <w:rsid w:val="007B2E1D"/>
    <w:rsid w:val="007B3CBD"/>
    <w:rsid w:val="007C1202"/>
    <w:rsid w:val="007D4375"/>
    <w:rsid w:val="007E5D17"/>
    <w:rsid w:val="007E783D"/>
    <w:rsid w:val="007F294E"/>
    <w:rsid w:val="007F7401"/>
    <w:rsid w:val="00803B64"/>
    <w:rsid w:val="008109AC"/>
    <w:rsid w:val="00814124"/>
    <w:rsid w:val="00833A65"/>
    <w:rsid w:val="00837388"/>
    <w:rsid w:val="00843CA3"/>
    <w:rsid w:val="0084533F"/>
    <w:rsid w:val="008476C6"/>
    <w:rsid w:val="00853F3E"/>
    <w:rsid w:val="008706FD"/>
    <w:rsid w:val="00870FE3"/>
    <w:rsid w:val="00871E82"/>
    <w:rsid w:val="00872F5D"/>
    <w:rsid w:val="00875CB6"/>
    <w:rsid w:val="00880210"/>
    <w:rsid w:val="0088115F"/>
    <w:rsid w:val="008A0B03"/>
    <w:rsid w:val="008A55A6"/>
    <w:rsid w:val="008C6080"/>
    <w:rsid w:val="008E1DEF"/>
    <w:rsid w:val="0090051D"/>
    <w:rsid w:val="009262E8"/>
    <w:rsid w:val="00930944"/>
    <w:rsid w:val="0093232B"/>
    <w:rsid w:val="009471CA"/>
    <w:rsid w:val="00947AEB"/>
    <w:rsid w:val="009520B7"/>
    <w:rsid w:val="00967DAA"/>
    <w:rsid w:val="009713CF"/>
    <w:rsid w:val="00985DE6"/>
    <w:rsid w:val="009871EE"/>
    <w:rsid w:val="009911FB"/>
    <w:rsid w:val="00992E45"/>
    <w:rsid w:val="009A0EFA"/>
    <w:rsid w:val="009A22D5"/>
    <w:rsid w:val="009A5515"/>
    <w:rsid w:val="009B0673"/>
    <w:rsid w:val="009B5E58"/>
    <w:rsid w:val="009C3ECE"/>
    <w:rsid w:val="009F561E"/>
    <w:rsid w:val="00A11EF2"/>
    <w:rsid w:val="00A13772"/>
    <w:rsid w:val="00A20747"/>
    <w:rsid w:val="00A248A6"/>
    <w:rsid w:val="00A35891"/>
    <w:rsid w:val="00A51549"/>
    <w:rsid w:val="00A6681F"/>
    <w:rsid w:val="00A7457C"/>
    <w:rsid w:val="00A76257"/>
    <w:rsid w:val="00A8434F"/>
    <w:rsid w:val="00AB2442"/>
    <w:rsid w:val="00AB388A"/>
    <w:rsid w:val="00AB64D1"/>
    <w:rsid w:val="00AC0CA5"/>
    <w:rsid w:val="00AC32B0"/>
    <w:rsid w:val="00AC3E2C"/>
    <w:rsid w:val="00AC749F"/>
    <w:rsid w:val="00AD421B"/>
    <w:rsid w:val="00AD5124"/>
    <w:rsid w:val="00AD6861"/>
    <w:rsid w:val="00AE3DAA"/>
    <w:rsid w:val="00AF4672"/>
    <w:rsid w:val="00B02E8D"/>
    <w:rsid w:val="00B0703E"/>
    <w:rsid w:val="00B219A7"/>
    <w:rsid w:val="00B240B8"/>
    <w:rsid w:val="00B253CE"/>
    <w:rsid w:val="00B270A3"/>
    <w:rsid w:val="00B3239F"/>
    <w:rsid w:val="00B47CB1"/>
    <w:rsid w:val="00B5240C"/>
    <w:rsid w:val="00B56B5D"/>
    <w:rsid w:val="00B63E9A"/>
    <w:rsid w:val="00B67D1E"/>
    <w:rsid w:val="00B748B5"/>
    <w:rsid w:val="00B82A6B"/>
    <w:rsid w:val="00B82FA2"/>
    <w:rsid w:val="00B833AB"/>
    <w:rsid w:val="00B9233B"/>
    <w:rsid w:val="00BA50E7"/>
    <w:rsid w:val="00BB4554"/>
    <w:rsid w:val="00BC4163"/>
    <w:rsid w:val="00BC6B63"/>
    <w:rsid w:val="00BD2447"/>
    <w:rsid w:val="00BE2EE8"/>
    <w:rsid w:val="00BF0EE1"/>
    <w:rsid w:val="00BF2AE6"/>
    <w:rsid w:val="00BF77EA"/>
    <w:rsid w:val="00C11D90"/>
    <w:rsid w:val="00C402A3"/>
    <w:rsid w:val="00C509FA"/>
    <w:rsid w:val="00C51A21"/>
    <w:rsid w:val="00C71EB3"/>
    <w:rsid w:val="00C74A80"/>
    <w:rsid w:val="00C77B17"/>
    <w:rsid w:val="00C87DC3"/>
    <w:rsid w:val="00C90025"/>
    <w:rsid w:val="00C952D6"/>
    <w:rsid w:val="00CA1084"/>
    <w:rsid w:val="00CA4C60"/>
    <w:rsid w:val="00CB50D9"/>
    <w:rsid w:val="00CB72BD"/>
    <w:rsid w:val="00CC201B"/>
    <w:rsid w:val="00CD4178"/>
    <w:rsid w:val="00CE49CD"/>
    <w:rsid w:val="00D01CAE"/>
    <w:rsid w:val="00D1481B"/>
    <w:rsid w:val="00D22E1B"/>
    <w:rsid w:val="00D43C08"/>
    <w:rsid w:val="00D4441F"/>
    <w:rsid w:val="00D501E6"/>
    <w:rsid w:val="00D516B2"/>
    <w:rsid w:val="00D70D48"/>
    <w:rsid w:val="00D7639D"/>
    <w:rsid w:val="00D91950"/>
    <w:rsid w:val="00D9294E"/>
    <w:rsid w:val="00D92E03"/>
    <w:rsid w:val="00D94CF2"/>
    <w:rsid w:val="00DA2032"/>
    <w:rsid w:val="00DB078F"/>
    <w:rsid w:val="00DB4D46"/>
    <w:rsid w:val="00DB774D"/>
    <w:rsid w:val="00DD3835"/>
    <w:rsid w:val="00DE4126"/>
    <w:rsid w:val="00DF14F4"/>
    <w:rsid w:val="00DF1683"/>
    <w:rsid w:val="00DF3D90"/>
    <w:rsid w:val="00DF5B6D"/>
    <w:rsid w:val="00DF66C6"/>
    <w:rsid w:val="00DF74F4"/>
    <w:rsid w:val="00E10DDB"/>
    <w:rsid w:val="00E21B7F"/>
    <w:rsid w:val="00E22C57"/>
    <w:rsid w:val="00E33CEC"/>
    <w:rsid w:val="00E35752"/>
    <w:rsid w:val="00E37A5D"/>
    <w:rsid w:val="00E4745A"/>
    <w:rsid w:val="00E476CF"/>
    <w:rsid w:val="00E525B3"/>
    <w:rsid w:val="00E5726C"/>
    <w:rsid w:val="00E62633"/>
    <w:rsid w:val="00E63DC6"/>
    <w:rsid w:val="00E708AA"/>
    <w:rsid w:val="00E70E7E"/>
    <w:rsid w:val="00E75B01"/>
    <w:rsid w:val="00E775C2"/>
    <w:rsid w:val="00E92DA3"/>
    <w:rsid w:val="00EA11B7"/>
    <w:rsid w:val="00EA50D4"/>
    <w:rsid w:val="00EB1E3E"/>
    <w:rsid w:val="00EB28CF"/>
    <w:rsid w:val="00EB2D33"/>
    <w:rsid w:val="00EB57BE"/>
    <w:rsid w:val="00EC33EC"/>
    <w:rsid w:val="00EC5D0D"/>
    <w:rsid w:val="00EC63DA"/>
    <w:rsid w:val="00EE5938"/>
    <w:rsid w:val="00EF00FE"/>
    <w:rsid w:val="00EF3B5F"/>
    <w:rsid w:val="00F04113"/>
    <w:rsid w:val="00F07427"/>
    <w:rsid w:val="00F10D2D"/>
    <w:rsid w:val="00F15CEE"/>
    <w:rsid w:val="00F20514"/>
    <w:rsid w:val="00F41F66"/>
    <w:rsid w:val="00F45CD9"/>
    <w:rsid w:val="00F46CB3"/>
    <w:rsid w:val="00F517C4"/>
    <w:rsid w:val="00F61C6D"/>
    <w:rsid w:val="00F645EC"/>
    <w:rsid w:val="00F64F8C"/>
    <w:rsid w:val="00F7347B"/>
    <w:rsid w:val="00F85570"/>
    <w:rsid w:val="00F953FB"/>
    <w:rsid w:val="00FA363D"/>
    <w:rsid w:val="00FB1C8E"/>
    <w:rsid w:val="00FD560C"/>
    <w:rsid w:val="00FE00BA"/>
    <w:rsid w:val="00FE049D"/>
    <w:rsid w:val="00FF4B1F"/>
    <w:rsid w:val="00FF4F2F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qFormat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qFormat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56D1E2-4E1F-4BF4-9941-24FA9B59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1242</Words>
  <Characters>7081</Characters>
  <Application>Microsoft Office Word</Application>
  <DocSecurity>0</DocSecurity>
  <Lines>59</Lines>
  <Paragraphs>16</Paragraphs>
  <ScaleCrop>false</ScaleCrop>
  <Company>ABC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60</cp:revision>
  <cp:lastPrinted>2018-10-23T05:59:00Z</cp:lastPrinted>
  <dcterms:created xsi:type="dcterms:W3CDTF">2018-11-02T06:15:00Z</dcterms:created>
  <dcterms:modified xsi:type="dcterms:W3CDTF">2018-11-27T02:13:00Z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