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CE4" w:rsidRDefault="0030145B">
      <w:pPr>
        <w:widowControl/>
        <w:jc w:val="left"/>
        <w:rPr>
          <w:rFonts w:ascii="宋体" w:hAnsi="宋体" w:cs="宋体"/>
          <w:b/>
          <w:bCs/>
          <w:kern w:val="36"/>
          <w:sz w:val="28"/>
          <w:szCs w:val="28"/>
        </w:rPr>
      </w:pPr>
      <w:r>
        <w:rPr>
          <w:rFonts w:ascii="宋体" w:hAnsi="宋体" w:cs="宋体" w:hint="eastAsia"/>
          <w:b/>
          <w:bCs/>
          <w:kern w:val="36"/>
          <w:sz w:val="28"/>
          <w:szCs w:val="28"/>
        </w:rPr>
        <w:t>项目编号：南基（材）</w:t>
      </w:r>
      <w:r>
        <w:rPr>
          <w:rFonts w:ascii="宋体" w:hAnsi="宋体" w:cs="宋体" w:hint="eastAsia"/>
          <w:b/>
          <w:bCs/>
          <w:kern w:val="36"/>
          <w:sz w:val="28"/>
          <w:szCs w:val="28"/>
        </w:rPr>
        <w:t>2019-063</w:t>
      </w:r>
    </w:p>
    <w:p w:rsidR="00082CE4" w:rsidRDefault="00082CE4">
      <w:pPr>
        <w:widowControl/>
        <w:jc w:val="left"/>
        <w:rPr>
          <w:rFonts w:ascii="宋体" w:hAnsi="宋体" w:cs="宋体"/>
          <w:b/>
          <w:bCs/>
          <w:kern w:val="36"/>
          <w:sz w:val="28"/>
          <w:szCs w:val="28"/>
        </w:rPr>
      </w:pPr>
    </w:p>
    <w:p w:rsidR="00082CE4" w:rsidRDefault="00082CE4">
      <w:pPr>
        <w:widowControl/>
        <w:jc w:val="left"/>
        <w:rPr>
          <w:rFonts w:ascii="宋体" w:cs="宋体"/>
          <w:b/>
          <w:bCs/>
          <w:kern w:val="36"/>
          <w:sz w:val="32"/>
          <w:szCs w:val="42"/>
        </w:rPr>
      </w:pPr>
    </w:p>
    <w:p w:rsidR="00082CE4" w:rsidRDefault="0030145B">
      <w:pPr>
        <w:widowControl/>
        <w:jc w:val="center"/>
        <w:rPr>
          <w:rFonts w:ascii="宋体" w:cs="宋体"/>
          <w:b/>
          <w:bCs/>
          <w:kern w:val="36"/>
          <w:sz w:val="32"/>
          <w:szCs w:val="42"/>
        </w:rPr>
      </w:pPr>
      <w:r>
        <w:rPr>
          <w:rFonts w:ascii="黑体" w:eastAsia="黑体" w:hAnsi="黑体" w:cs="宋体" w:hint="eastAsia"/>
          <w:bCs/>
          <w:kern w:val="36"/>
          <w:sz w:val="52"/>
          <w:szCs w:val="52"/>
        </w:rPr>
        <w:t>南京大学仙林校区化学楼不锈钢水箱采购及安装项目</w:t>
      </w:r>
    </w:p>
    <w:p w:rsidR="00082CE4" w:rsidRDefault="00082CE4">
      <w:pPr>
        <w:widowControl/>
        <w:jc w:val="center"/>
        <w:rPr>
          <w:rFonts w:ascii="宋体" w:cs="宋体"/>
          <w:b/>
          <w:bCs/>
          <w:kern w:val="36"/>
          <w:sz w:val="32"/>
          <w:szCs w:val="42"/>
        </w:rPr>
      </w:pPr>
    </w:p>
    <w:p w:rsidR="00082CE4" w:rsidRDefault="00082CE4">
      <w:pPr>
        <w:widowControl/>
        <w:jc w:val="center"/>
        <w:rPr>
          <w:rFonts w:ascii="宋体" w:cs="宋体"/>
          <w:b/>
          <w:bCs/>
          <w:kern w:val="36"/>
          <w:sz w:val="32"/>
          <w:szCs w:val="42"/>
        </w:rPr>
      </w:pPr>
    </w:p>
    <w:p w:rsidR="00082CE4" w:rsidRDefault="00082CE4">
      <w:pPr>
        <w:widowControl/>
        <w:jc w:val="center"/>
        <w:rPr>
          <w:rFonts w:ascii="宋体" w:cs="宋体"/>
          <w:b/>
          <w:bCs/>
          <w:kern w:val="36"/>
          <w:sz w:val="32"/>
          <w:szCs w:val="42"/>
        </w:rPr>
      </w:pPr>
    </w:p>
    <w:p w:rsidR="00082CE4" w:rsidRDefault="00082CE4">
      <w:pPr>
        <w:widowControl/>
        <w:jc w:val="center"/>
        <w:rPr>
          <w:rFonts w:ascii="宋体" w:cs="宋体"/>
          <w:b/>
          <w:bCs/>
          <w:kern w:val="36"/>
          <w:sz w:val="32"/>
          <w:szCs w:val="42"/>
        </w:rPr>
      </w:pPr>
    </w:p>
    <w:p w:rsidR="00082CE4" w:rsidRDefault="0030145B">
      <w:pPr>
        <w:widowControl/>
        <w:jc w:val="center"/>
        <w:rPr>
          <w:rFonts w:ascii="黑体" w:eastAsia="黑体" w:hAnsi="黑体" w:cs="宋体"/>
          <w:bCs/>
          <w:kern w:val="36"/>
          <w:sz w:val="72"/>
          <w:szCs w:val="72"/>
        </w:rPr>
      </w:pPr>
      <w:r>
        <w:rPr>
          <w:rFonts w:ascii="黑体" w:eastAsia="黑体" w:hAnsi="黑体" w:cs="宋体" w:hint="eastAsia"/>
          <w:bCs/>
          <w:kern w:val="36"/>
          <w:sz w:val="72"/>
          <w:szCs w:val="72"/>
        </w:rPr>
        <w:t>招标文件</w:t>
      </w:r>
    </w:p>
    <w:p w:rsidR="00082CE4" w:rsidRDefault="00082CE4">
      <w:pPr>
        <w:widowControl/>
        <w:jc w:val="center"/>
        <w:rPr>
          <w:rFonts w:ascii="宋体" w:cs="宋体"/>
          <w:b/>
          <w:bCs/>
          <w:kern w:val="36"/>
          <w:sz w:val="32"/>
          <w:szCs w:val="42"/>
        </w:rPr>
      </w:pPr>
    </w:p>
    <w:p w:rsidR="00082CE4" w:rsidRDefault="00082CE4">
      <w:pPr>
        <w:widowControl/>
        <w:jc w:val="center"/>
        <w:rPr>
          <w:rFonts w:ascii="宋体" w:cs="宋体"/>
          <w:b/>
          <w:bCs/>
          <w:kern w:val="36"/>
          <w:sz w:val="32"/>
          <w:szCs w:val="42"/>
        </w:rPr>
      </w:pPr>
    </w:p>
    <w:p w:rsidR="00082CE4" w:rsidRDefault="00082CE4">
      <w:pPr>
        <w:widowControl/>
        <w:jc w:val="center"/>
        <w:rPr>
          <w:rFonts w:ascii="宋体" w:cs="宋体"/>
          <w:b/>
          <w:bCs/>
          <w:kern w:val="36"/>
          <w:sz w:val="32"/>
          <w:szCs w:val="42"/>
        </w:rPr>
      </w:pPr>
    </w:p>
    <w:p w:rsidR="00082CE4" w:rsidRDefault="00082CE4">
      <w:pPr>
        <w:widowControl/>
        <w:jc w:val="center"/>
        <w:rPr>
          <w:rFonts w:ascii="宋体" w:cs="宋体"/>
          <w:b/>
          <w:bCs/>
          <w:kern w:val="36"/>
          <w:sz w:val="32"/>
          <w:szCs w:val="42"/>
        </w:rPr>
      </w:pPr>
    </w:p>
    <w:p w:rsidR="00082CE4" w:rsidRDefault="00082CE4">
      <w:pPr>
        <w:widowControl/>
        <w:jc w:val="center"/>
        <w:rPr>
          <w:rFonts w:ascii="宋体" w:cs="宋体"/>
          <w:b/>
          <w:bCs/>
          <w:kern w:val="36"/>
          <w:sz w:val="32"/>
          <w:szCs w:val="42"/>
        </w:rPr>
      </w:pPr>
    </w:p>
    <w:p w:rsidR="00082CE4" w:rsidRDefault="00082CE4">
      <w:pPr>
        <w:widowControl/>
        <w:jc w:val="center"/>
        <w:rPr>
          <w:rFonts w:ascii="宋体" w:cs="宋体"/>
          <w:b/>
          <w:bCs/>
          <w:kern w:val="36"/>
          <w:sz w:val="32"/>
          <w:szCs w:val="42"/>
        </w:rPr>
      </w:pPr>
    </w:p>
    <w:p w:rsidR="00082CE4" w:rsidRDefault="00082CE4">
      <w:pPr>
        <w:widowControl/>
        <w:jc w:val="center"/>
        <w:rPr>
          <w:rFonts w:ascii="宋体" w:cs="宋体"/>
          <w:b/>
          <w:bCs/>
          <w:kern w:val="36"/>
          <w:sz w:val="32"/>
          <w:szCs w:val="42"/>
        </w:rPr>
      </w:pPr>
    </w:p>
    <w:p w:rsidR="00082CE4" w:rsidRDefault="0030145B">
      <w:pPr>
        <w:widowControl/>
        <w:jc w:val="center"/>
        <w:rPr>
          <w:rFonts w:ascii="宋体" w:cs="宋体"/>
          <w:b/>
          <w:bCs/>
          <w:kern w:val="36"/>
          <w:sz w:val="36"/>
          <w:szCs w:val="36"/>
        </w:rPr>
      </w:pPr>
      <w:r>
        <w:rPr>
          <w:rFonts w:ascii="宋体" w:hAnsi="宋体" w:cs="宋体" w:hint="eastAsia"/>
          <w:b/>
          <w:bCs/>
          <w:kern w:val="36"/>
          <w:sz w:val="36"/>
          <w:szCs w:val="36"/>
        </w:rPr>
        <w:t>南京大学基本建设处</w:t>
      </w:r>
    </w:p>
    <w:p w:rsidR="00082CE4" w:rsidRDefault="0030145B">
      <w:pPr>
        <w:widowControl/>
        <w:jc w:val="center"/>
        <w:rPr>
          <w:rFonts w:ascii="宋体" w:cs="宋体"/>
          <w:b/>
          <w:bCs/>
          <w:kern w:val="36"/>
          <w:sz w:val="36"/>
          <w:szCs w:val="36"/>
        </w:rPr>
      </w:pPr>
      <w:r>
        <w:rPr>
          <w:rFonts w:ascii="宋体" w:hAnsi="宋体" w:cs="宋体"/>
          <w:b/>
          <w:bCs/>
          <w:kern w:val="36"/>
          <w:sz w:val="36"/>
          <w:szCs w:val="36"/>
        </w:rPr>
        <w:t>2019</w:t>
      </w:r>
      <w:r>
        <w:rPr>
          <w:rFonts w:ascii="宋体" w:hAnsi="宋体" w:cs="宋体" w:hint="eastAsia"/>
          <w:b/>
          <w:bCs/>
          <w:kern w:val="36"/>
          <w:sz w:val="36"/>
          <w:szCs w:val="36"/>
        </w:rPr>
        <w:t>年</w:t>
      </w:r>
      <w:r>
        <w:rPr>
          <w:rFonts w:ascii="宋体" w:hAnsi="宋体" w:cs="宋体" w:hint="eastAsia"/>
          <w:b/>
          <w:bCs/>
          <w:kern w:val="36"/>
          <w:sz w:val="36"/>
          <w:szCs w:val="36"/>
        </w:rPr>
        <w:t>8</w:t>
      </w:r>
      <w:r>
        <w:rPr>
          <w:rFonts w:ascii="宋体" w:hAnsi="宋体" w:cs="宋体" w:hint="eastAsia"/>
          <w:b/>
          <w:bCs/>
          <w:kern w:val="36"/>
          <w:sz w:val="36"/>
          <w:szCs w:val="36"/>
        </w:rPr>
        <w:t>月</w:t>
      </w:r>
      <w:r>
        <w:rPr>
          <w:rFonts w:ascii="宋体" w:hAnsi="宋体" w:cs="宋体" w:hint="eastAsia"/>
          <w:b/>
          <w:bCs/>
          <w:kern w:val="36"/>
          <w:sz w:val="36"/>
          <w:szCs w:val="36"/>
        </w:rPr>
        <w:t>1</w:t>
      </w:r>
      <w:r>
        <w:rPr>
          <w:rFonts w:ascii="宋体" w:hAnsi="宋体" w:cs="宋体" w:hint="eastAsia"/>
          <w:b/>
          <w:bCs/>
          <w:kern w:val="36"/>
          <w:sz w:val="36"/>
          <w:szCs w:val="36"/>
        </w:rPr>
        <w:t>日</w:t>
      </w:r>
    </w:p>
    <w:p w:rsidR="00082CE4" w:rsidRDefault="0030145B">
      <w:pPr>
        <w:spacing w:line="360" w:lineRule="auto"/>
        <w:ind w:firstLineChars="200" w:firstLine="482"/>
        <w:rPr>
          <w:rFonts w:ascii="宋体"/>
          <w:b/>
          <w:sz w:val="24"/>
          <w:szCs w:val="24"/>
        </w:rPr>
      </w:pPr>
      <w:r>
        <w:rPr>
          <w:rFonts w:ascii="宋体" w:hAnsi="宋体" w:hint="eastAsia"/>
          <w:b/>
          <w:sz w:val="24"/>
          <w:szCs w:val="24"/>
        </w:rPr>
        <w:br w:type="page"/>
      </w:r>
      <w:r>
        <w:rPr>
          <w:rFonts w:ascii="宋体" w:hAnsi="宋体" w:hint="eastAsia"/>
          <w:b/>
          <w:sz w:val="24"/>
          <w:szCs w:val="24"/>
        </w:rPr>
        <w:lastRenderedPageBreak/>
        <w:t>一、项目概况</w:t>
      </w:r>
    </w:p>
    <w:p w:rsidR="00082CE4" w:rsidRDefault="0030145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、项目编号：</w:t>
      </w:r>
      <w:r w:rsidR="007B61C4" w:rsidRPr="007B61C4">
        <w:rPr>
          <w:rFonts w:ascii="宋体" w:hAnsi="宋体" w:cs="宋体" w:hint="eastAsia"/>
          <w:kern w:val="0"/>
          <w:sz w:val="24"/>
          <w:szCs w:val="24"/>
        </w:rPr>
        <w:t>南基（材）2019-063</w:t>
      </w:r>
      <w:bookmarkStart w:id="0" w:name="_GoBack"/>
      <w:bookmarkEnd w:id="0"/>
    </w:p>
    <w:p w:rsidR="00082CE4" w:rsidRDefault="0030145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、项目名称：南京大学仙林校区化学楼不锈钢水箱采购及安装</w:t>
      </w:r>
    </w:p>
    <w:p w:rsidR="00082CE4" w:rsidRDefault="0030145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、招标范围：不锈钢水箱（含水</w:t>
      </w:r>
      <w:r>
        <w:rPr>
          <w:rFonts w:ascii="宋体" w:hAnsi="宋体" w:cs="宋体"/>
          <w:kern w:val="0"/>
          <w:sz w:val="24"/>
          <w:szCs w:val="24"/>
        </w:rPr>
        <w:t>PH</w:t>
      </w:r>
      <w:r>
        <w:rPr>
          <w:rFonts w:ascii="宋体" w:hAnsi="宋体" w:cs="宋体" w:hint="eastAsia"/>
          <w:kern w:val="0"/>
          <w:sz w:val="24"/>
          <w:szCs w:val="24"/>
        </w:rPr>
        <w:t>监测仪、电导率监测仪、液位变送器等）</w:t>
      </w:r>
      <w:r>
        <w:rPr>
          <w:rFonts w:ascii="宋体" w:hAnsi="宋体" w:cs="宋体"/>
          <w:kern w:val="0"/>
          <w:sz w:val="24"/>
          <w:szCs w:val="24"/>
        </w:rPr>
        <w:t>3</w:t>
      </w:r>
      <w:r>
        <w:rPr>
          <w:rFonts w:ascii="宋体" w:hAnsi="宋体" w:cs="宋体" w:hint="eastAsia"/>
          <w:kern w:val="0"/>
          <w:sz w:val="24"/>
          <w:szCs w:val="24"/>
        </w:rPr>
        <w:t>套</w:t>
      </w:r>
    </w:p>
    <w:p w:rsidR="00082CE4" w:rsidRDefault="0030145B">
      <w:pPr>
        <w:widowControl/>
        <w:shd w:val="clear" w:color="auto" w:fill="FFFFFF"/>
        <w:spacing w:line="360" w:lineRule="auto"/>
        <w:ind w:firstLineChars="200" w:firstLine="480"/>
        <w:jc w:val="left"/>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、项目预算：</w:t>
      </w:r>
      <w:r>
        <w:rPr>
          <w:rFonts w:ascii="宋体" w:hAnsi="宋体" w:cs="宋体"/>
          <w:kern w:val="0"/>
          <w:sz w:val="24"/>
          <w:szCs w:val="24"/>
        </w:rPr>
        <w:t>20</w:t>
      </w:r>
      <w:r>
        <w:rPr>
          <w:rFonts w:ascii="宋体" w:hAnsi="宋体" w:cs="宋体" w:hint="eastAsia"/>
          <w:kern w:val="0"/>
          <w:sz w:val="24"/>
          <w:szCs w:val="24"/>
        </w:rPr>
        <w:t>万元</w:t>
      </w:r>
    </w:p>
    <w:p w:rsidR="00082CE4" w:rsidRDefault="0030145B">
      <w:pPr>
        <w:spacing w:line="360" w:lineRule="auto"/>
        <w:ind w:firstLineChars="200" w:firstLine="482"/>
        <w:rPr>
          <w:rFonts w:ascii="宋体"/>
          <w:b/>
          <w:sz w:val="24"/>
          <w:szCs w:val="24"/>
        </w:rPr>
      </w:pPr>
      <w:r>
        <w:rPr>
          <w:rFonts w:ascii="宋体" w:hAnsi="宋体" w:hint="eastAsia"/>
          <w:b/>
          <w:sz w:val="24"/>
          <w:szCs w:val="24"/>
        </w:rPr>
        <w:t>二、投标人资格要求</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内，在经营活动中没有重大违法记录。</w:t>
      </w:r>
      <w:r>
        <w:rPr>
          <w:rFonts w:ascii="宋体" w:hAnsi="宋体" w:cs="宋体" w:hint="eastAsia"/>
          <w:kern w:val="0"/>
          <w:sz w:val="24"/>
          <w:szCs w:val="24"/>
        </w:rPr>
        <w:t>（提供</w:t>
      </w:r>
      <w:r>
        <w:rPr>
          <w:rFonts w:ascii="宋体" w:hAnsi="宋体" w:cs="宋体" w:hint="eastAsia"/>
          <w:kern w:val="0"/>
          <w:sz w:val="24"/>
          <w:szCs w:val="24"/>
        </w:rPr>
        <w:t>相关证明材料或</w:t>
      </w:r>
      <w:r>
        <w:rPr>
          <w:rFonts w:ascii="宋体" w:hAnsi="宋体" w:cs="宋体" w:hint="eastAsia"/>
          <w:kern w:val="0"/>
          <w:sz w:val="24"/>
          <w:szCs w:val="24"/>
        </w:rPr>
        <w:t>承诺书）</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、投标人不得有下列行为</w:t>
      </w:r>
      <w:r>
        <w:rPr>
          <w:rFonts w:ascii="宋体" w:hAnsi="宋体" w:cs="宋体" w:hint="eastAsia"/>
          <w:kern w:val="0"/>
          <w:sz w:val="24"/>
          <w:szCs w:val="24"/>
        </w:rPr>
        <w:t>（提供承诺书）</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1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①</w:t>
      </w:r>
      <w:r>
        <w:rPr>
          <w:rFonts w:ascii="宋体" w:hAnsi="宋体" w:cs="宋体"/>
          <w:kern w:val="0"/>
          <w:sz w:val="24"/>
          <w:szCs w:val="24"/>
        </w:rPr>
        <w:fldChar w:fldCharType="end"/>
      </w:r>
      <w:r>
        <w:rPr>
          <w:rFonts w:ascii="宋体" w:hAnsi="宋体" w:cs="宋体" w:hint="eastAsia"/>
          <w:kern w:val="0"/>
          <w:sz w:val="24"/>
          <w:szCs w:val="24"/>
        </w:rPr>
        <w:t>有违反法律、法规行为，依法被取消投标资格且期限未满的；</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2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②</w:t>
      </w:r>
      <w:r>
        <w:rPr>
          <w:rFonts w:ascii="宋体" w:hAnsi="宋体" w:cs="宋体"/>
          <w:kern w:val="0"/>
          <w:sz w:val="24"/>
          <w:szCs w:val="24"/>
        </w:rPr>
        <w:fldChar w:fldCharType="end"/>
      </w:r>
      <w:r>
        <w:rPr>
          <w:rFonts w:ascii="宋体" w:hAnsi="宋体" w:cs="宋体" w:hint="eastAsia"/>
          <w:kern w:val="0"/>
          <w:sz w:val="24"/>
          <w:szCs w:val="24"/>
        </w:rPr>
        <w:t>因为招投标活动中有违法违规和不良行为，被有关招投标行政监督部门公示且公示期限未满的；</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3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③</w:t>
      </w:r>
      <w:r>
        <w:rPr>
          <w:rFonts w:ascii="宋体" w:hAnsi="宋体" w:cs="宋体"/>
          <w:kern w:val="0"/>
          <w:sz w:val="24"/>
          <w:szCs w:val="24"/>
        </w:rPr>
        <w:fldChar w:fldCharType="end"/>
      </w:r>
      <w:r>
        <w:rPr>
          <w:rFonts w:ascii="宋体" w:hAnsi="宋体" w:cs="宋体" w:hint="eastAsia"/>
          <w:kern w:val="0"/>
          <w:sz w:val="24"/>
          <w:szCs w:val="24"/>
        </w:rPr>
        <w:t>处于被责令停业或者财产被接管冻结和破产状态；</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4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④</w:t>
      </w:r>
      <w:r>
        <w:rPr>
          <w:rFonts w:ascii="宋体" w:hAnsi="宋体" w:cs="宋体"/>
          <w:kern w:val="0"/>
          <w:sz w:val="24"/>
          <w:szCs w:val="24"/>
        </w:rPr>
        <w:fldChar w:fldCharType="end"/>
      </w:r>
      <w:r>
        <w:rPr>
          <w:rFonts w:ascii="宋体" w:hAnsi="宋体" w:cs="宋体" w:hint="eastAsia"/>
          <w:kern w:val="0"/>
          <w:sz w:val="24"/>
          <w:szCs w:val="24"/>
        </w:rPr>
        <w:t>企业有因骗取中标或者严重违约以及发生重大工程质量、安全生产事故等问题，被有关部门暂停投标资格并在暂停期内的。</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5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⑤</w:t>
      </w:r>
      <w:r>
        <w:rPr>
          <w:rFonts w:ascii="宋体" w:hAnsi="宋体" w:cs="宋体"/>
          <w:kern w:val="0"/>
          <w:sz w:val="24"/>
          <w:szCs w:val="24"/>
        </w:rPr>
        <w:fldChar w:fldCharType="end"/>
      </w:r>
      <w:r>
        <w:rPr>
          <w:rFonts w:ascii="宋体" w:hAnsi="宋体" w:cs="宋体" w:hint="eastAsia"/>
          <w:kern w:val="0"/>
          <w:sz w:val="24"/>
          <w:szCs w:val="24"/>
        </w:rPr>
        <w:t>201</w:t>
      </w:r>
      <w:r>
        <w:rPr>
          <w:rFonts w:ascii="宋体" w:hAnsi="宋体" w:cs="宋体"/>
          <w:kern w:val="0"/>
          <w:sz w:val="24"/>
          <w:szCs w:val="24"/>
        </w:rPr>
        <w:t>6</w:t>
      </w:r>
      <w:r>
        <w:rPr>
          <w:rFonts w:ascii="宋体" w:hAnsi="宋体" w:cs="宋体" w:hint="eastAsia"/>
          <w:kern w:val="0"/>
          <w:sz w:val="24"/>
          <w:szCs w:val="24"/>
        </w:rPr>
        <w:t>年</w:t>
      </w:r>
      <w:r>
        <w:rPr>
          <w:rFonts w:ascii="宋体" w:hAnsi="宋体" w:cs="宋体" w:hint="eastAsia"/>
          <w:kern w:val="0"/>
          <w:sz w:val="24"/>
          <w:szCs w:val="24"/>
        </w:rPr>
        <w:t>1</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日起至今被国家财政部指定的信用记录查询渠道（“信用中国”网站</w:t>
      </w:r>
      <w:r>
        <w:rPr>
          <w:rFonts w:ascii="宋体" w:hAnsi="宋体" w:cs="宋体" w:hint="eastAsia"/>
          <w:kern w:val="0"/>
          <w:sz w:val="24"/>
          <w:szCs w:val="24"/>
        </w:rPr>
        <w:t>www.creditchina.gov.cn</w:t>
      </w:r>
      <w:r>
        <w:rPr>
          <w:rFonts w:ascii="宋体" w:hAnsi="宋体" w:cs="宋体" w:hint="eastAsia"/>
          <w:kern w:val="0"/>
          <w:sz w:val="24"/>
          <w:szCs w:val="24"/>
        </w:rPr>
        <w:t>）列入失信被执行主体、重大税收违法案件当事主体、政府采购严重违法失信行为当事主体等严重失信记录名单的。</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w:t>
      </w:r>
      <w:r>
        <w:rPr>
          <w:rFonts w:ascii="宋体" w:hAnsi="宋体" w:cs="宋体" w:hint="eastAsia"/>
          <w:kern w:val="0"/>
          <w:sz w:val="24"/>
          <w:szCs w:val="24"/>
        </w:rPr>
        <w:t>具有独立法人资格，本项目在其营业执照经营范围内。</w:t>
      </w:r>
      <w:r>
        <w:rPr>
          <w:rFonts w:ascii="宋体" w:hAnsi="宋体" w:cs="宋体" w:hint="eastAsia"/>
          <w:kern w:val="0"/>
          <w:sz w:val="24"/>
          <w:szCs w:val="24"/>
        </w:rPr>
        <w:t>（</w:t>
      </w:r>
      <w:r>
        <w:rPr>
          <w:rFonts w:ascii="宋体" w:hAnsi="宋体" w:cs="宋体" w:hint="eastAsia"/>
          <w:sz w:val="24"/>
          <w:szCs w:val="24"/>
        </w:rPr>
        <w:t>提供加盖</w:t>
      </w:r>
      <w:r>
        <w:rPr>
          <w:rFonts w:ascii="宋体" w:hAnsi="宋体" w:cs="宋体" w:hint="eastAsia"/>
          <w:sz w:val="24"/>
          <w:szCs w:val="24"/>
        </w:rPr>
        <w:t>投标</w:t>
      </w:r>
      <w:r>
        <w:rPr>
          <w:rFonts w:ascii="宋体" w:hAnsi="宋体" w:cs="宋体" w:hint="eastAsia"/>
          <w:sz w:val="24"/>
          <w:szCs w:val="24"/>
        </w:rPr>
        <w:t>人公章的营业执</w:t>
      </w:r>
      <w:r>
        <w:rPr>
          <w:rFonts w:ascii="宋体" w:hAnsi="宋体" w:cs="宋体" w:hint="eastAsia"/>
          <w:sz w:val="24"/>
          <w:szCs w:val="24"/>
        </w:rPr>
        <w:t>副本</w:t>
      </w:r>
      <w:r>
        <w:rPr>
          <w:rFonts w:ascii="宋体" w:hAnsi="宋体" w:cs="宋体" w:hint="eastAsia"/>
          <w:sz w:val="24"/>
          <w:szCs w:val="24"/>
        </w:rPr>
        <w:t>照复印件</w:t>
      </w:r>
      <w:r>
        <w:rPr>
          <w:rFonts w:ascii="宋体" w:hAnsi="宋体" w:cs="宋体" w:hint="eastAsia"/>
          <w:kern w:val="0"/>
          <w:sz w:val="24"/>
          <w:szCs w:val="24"/>
        </w:rPr>
        <w:t>）。</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、法定代表人为同一个人的两个及两个以上法人，母公司、全资子公司及其控股公司，都不得同时投标，否则取消其投标资格。</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、本项目不接受联合体投标。</w:t>
      </w:r>
    </w:p>
    <w:p w:rsidR="00082CE4" w:rsidRDefault="0030145B">
      <w:pPr>
        <w:widowControl/>
        <w:shd w:val="clear" w:color="auto" w:fill="FFFFFF"/>
        <w:spacing w:line="360" w:lineRule="auto"/>
        <w:ind w:firstLineChars="200" w:firstLine="482"/>
        <w:jc w:val="left"/>
        <w:rPr>
          <w:rFonts w:ascii="宋体" w:hAnsi="宋体" w:cs="宋体"/>
          <w:b/>
          <w:bCs/>
          <w:kern w:val="0"/>
          <w:sz w:val="24"/>
          <w:szCs w:val="24"/>
        </w:rPr>
      </w:pPr>
      <w:r>
        <w:rPr>
          <w:rFonts w:ascii="宋体" w:hAnsi="宋体" w:cs="宋体" w:hint="eastAsia"/>
          <w:b/>
          <w:bCs/>
          <w:kern w:val="0"/>
          <w:sz w:val="24"/>
          <w:szCs w:val="24"/>
        </w:rPr>
        <w:t>注：投标人必须在投标文件中对上述资质要求逐条响应并提供有效证</w:t>
      </w:r>
      <w:r>
        <w:rPr>
          <w:rFonts w:ascii="宋体" w:hAnsi="宋体" w:cs="宋体" w:hint="eastAsia"/>
          <w:b/>
          <w:bCs/>
          <w:kern w:val="0"/>
          <w:sz w:val="24"/>
          <w:szCs w:val="24"/>
        </w:rPr>
        <w:t>明材料，否则将导致响应无效。</w:t>
      </w:r>
    </w:p>
    <w:p w:rsidR="00082CE4" w:rsidRDefault="0030145B">
      <w:pPr>
        <w:spacing w:line="360" w:lineRule="auto"/>
        <w:ind w:firstLineChars="200" w:firstLine="482"/>
        <w:rPr>
          <w:rFonts w:ascii="宋体"/>
          <w:b/>
          <w:sz w:val="24"/>
          <w:szCs w:val="24"/>
        </w:rPr>
      </w:pPr>
      <w:r>
        <w:rPr>
          <w:rFonts w:ascii="宋体" w:hAnsi="宋体" w:hint="eastAsia"/>
          <w:b/>
          <w:sz w:val="24"/>
          <w:szCs w:val="24"/>
        </w:rPr>
        <w:t>三、投标人须知</w:t>
      </w:r>
    </w:p>
    <w:p w:rsidR="00082CE4" w:rsidRDefault="0030145B">
      <w:pPr>
        <w:adjustRightInd w:val="0"/>
        <w:snapToGrid w:val="0"/>
        <w:spacing w:line="500" w:lineRule="exact"/>
        <w:ind w:firstLineChars="200" w:firstLine="480"/>
        <w:rPr>
          <w:rFonts w:ascii="宋体" w:hAnsi="宋体"/>
          <w:sz w:val="24"/>
          <w:szCs w:val="24"/>
        </w:rPr>
      </w:pPr>
      <w:r>
        <w:rPr>
          <w:rFonts w:ascii="宋体" w:hAnsi="宋体" w:cs="宋体" w:hint="eastAsia"/>
          <w:kern w:val="0"/>
          <w:sz w:val="24"/>
          <w:szCs w:val="24"/>
        </w:rPr>
        <w:t>1</w:t>
      </w:r>
      <w:r>
        <w:rPr>
          <w:rFonts w:ascii="宋体" w:hAnsi="宋体" w:cs="宋体" w:hint="eastAsia"/>
          <w:kern w:val="0"/>
          <w:sz w:val="24"/>
          <w:szCs w:val="24"/>
        </w:rPr>
        <w:t>、</w:t>
      </w:r>
      <w:r>
        <w:rPr>
          <w:rFonts w:ascii="宋体" w:hAnsi="宋体" w:hint="eastAsia"/>
          <w:sz w:val="24"/>
          <w:szCs w:val="24"/>
        </w:rPr>
        <w:t>在招标过程中，出现下列情况之一的，应予重新招标：</w:t>
      </w:r>
    </w:p>
    <w:p w:rsidR="00082CE4" w:rsidRDefault="0030145B">
      <w:pPr>
        <w:adjustRightInd w:val="0"/>
        <w:snapToGrid w:val="0"/>
        <w:spacing w:line="500" w:lineRule="exact"/>
        <w:ind w:firstLineChars="200" w:firstLine="480"/>
        <w:rPr>
          <w:rFonts w:ascii="宋体" w:hAnsi="宋体"/>
          <w:sz w:val="24"/>
          <w:szCs w:val="24"/>
        </w:rPr>
      </w:pPr>
      <w:r>
        <w:rPr>
          <w:rFonts w:ascii="宋体" w:hAnsi="宋体" w:hint="eastAsia"/>
          <w:sz w:val="24"/>
          <w:szCs w:val="24"/>
        </w:rPr>
        <w:lastRenderedPageBreak/>
        <w:t>1</w:t>
      </w:r>
      <w:r>
        <w:rPr>
          <w:rFonts w:ascii="宋体" w:hAnsi="宋体" w:hint="eastAsia"/>
          <w:sz w:val="24"/>
          <w:szCs w:val="24"/>
        </w:rPr>
        <w:t>）提交投标文件的投标人少于三家；</w:t>
      </w:r>
    </w:p>
    <w:p w:rsidR="00082CE4" w:rsidRDefault="0030145B">
      <w:pPr>
        <w:adjustRightInd w:val="0"/>
        <w:snapToGrid w:val="0"/>
        <w:spacing w:line="500" w:lineRule="exact"/>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）投标人的报价均超过了招标预算，招标人不能支付的；</w:t>
      </w:r>
    </w:p>
    <w:p w:rsidR="00082CE4" w:rsidRDefault="0030145B">
      <w:pPr>
        <w:adjustRightInd w:val="0"/>
        <w:snapToGrid w:val="0"/>
        <w:spacing w:line="500" w:lineRule="exact"/>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）所有投标被否决的。</w:t>
      </w:r>
    </w:p>
    <w:p w:rsidR="00082CE4" w:rsidRDefault="0030145B">
      <w:pPr>
        <w:adjustRightInd w:val="0"/>
        <w:snapToGrid w:val="0"/>
        <w:spacing w:line="500" w:lineRule="exact"/>
        <w:ind w:firstLineChars="200" w:firstLine="482"/>
        <w:rPr>
          <w:rFonts w:ascii="宋体" w:hAnsi="宋体"/>
          <w:b/>
          <w:bCs/>
          <w:sz w:val="24"/>
          <w:szCs w:val="24"/>
        </w:rPr>
      </w:pPr>
      <w:r>
        <w:rPr>
          <w:rFonts w:ascii="宋体" w:hAnsi="宋体" w:hint="eastAsia"/>
          <w:b/>
          <w:bCs/>
          <w:sz w:val="24"/>
          <w:szCs w:val="24"/>
        </w:rPr>
        <w:t>如经过二次（或以上）招标后仍出现投标人不足三家的情况，除招标任务取消情形外，其招标文件经评委会认定没有歧视限制条款的情况下，招标人可采用其他采购方式采购。需要采用其他采购方式采购的，按照以下方式处理：</w:t>
      </w:r>
    </w:p>
    <w:p w:rsidR="00082CE4" w:rsidRDefault="0030145B">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sz w:val="24"/>
          <w:szCs w:val="24"/>
        </w:rPr>
        <w:t>）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082CE4" w:rsidRDefault="0030145B">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sz w:val="24"/>
          <w:szCs w:val="24"/>
        </w:rPr>
        <w:t>）如改用单一来源采购方式的：在保证采购项目质量和双方商定合理价格的基础上进行采购。</w:t>
      </w:r>
    </w:p>
    <w:p w:rsidR="00082CE4" w:rsidRDefault="0030145B">
      <w:pPr>
        <w:adjustRightInd w:val="0"/>
        <w:snapToGrid w:val="0"/>
        <w:spacing w:line="500" w:lineRule="exact"/>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sz w:val="24"/>
          <w:szCs w:val="24"/>
        </w:rPr>
        <w:t>）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082CE4" w:rsidRDefault="0030145B">
      <w:pPr>
        <w:widowControl/>
        <w:shd w:val="clear" w:color="auto" w:fill="FFFFFF"/>
        <w:spacing w:line="360" w:lineRule="auto"/>
        <w:ind w:firstLineChars="200" w:firstLine="480"/>
        <w:jc w:val="left"/>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sz w:val="24"/>
          <w:szCs w:val="24"/>
        </w:rPr>
        <w:t>）</w:t>
      </w:r>
      <w:r>
        <w:rPr>
          <w:rFonts w:ascii="宋体" w:hAnsi="宋体" w:hint="eastAsia"/>
          <w:sz w:val="24"/>
          <w:szCs w:val="24"/>
        </w:rPr>
        <w:t>投标</w:t>
      </w:r>
      <w:r>
        <w:rPr>
          <w:rFonts w:ascii="宋体" w:hAnsi="宋体"/>
          <w:sz w:val="24"/>
          <w:szCs w:val="24"/>
        </w:rPr>
        <w:t>人若不接受采购方式的改变，应在规定的时间</w:t>
      </w:r>
      <w:r>
        <w:rPr>
          <w:rFonts w:ascii="宋体" w:hAnsi="宋体"/>
          <w:sz w:val="24"/>
          <w:szCs w:val="24"/>
        </w:rPr>
        <w:t>内书面向</w:t>
      </w:r>
      <w:r>
        <w:rPr>
          <w:rFonts w:ascii="宋体" w:hAnsi="宋体" w:hint="eastAsia"/>
          <w:sz w:val="24"/>
          <w:szCs w:val="24"/>
        </w:rPr>
        <w:t>评标委员会</w:t>
      </w:r>
      <w:r>
        <w:rPr>
          <w:rFonts w:ascii="宋体" w:hAnsi="宋体"/>
          <w:sz w:val="24"/>
          <w:szCs w:val="24"/>
        </w:rPr>
        <w:t>说明，未在规定时间内提交书面说明的视为接受采购方式的改变。</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、报名方式及截止时间</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）报名方式：投标人将报名信息以邮件形式发送至：</w:t>
      </w:r>
      <w:r>
        <w:rPr>
          <w:rFonts w:ascii="宋体" w:hAnsi="宋体" w:cs="宋体" w:hint="eastAsia"/>
          <w:kern w:val="0"/>
          <w:sz w:val="24"/>
          <w:szCs w:val="24"/>
        </w:rPr>
        <w:t>13705165269@163.com</w:t>
      </w:r>
      <w:r>
        <w:rPr>
          <w:rFonts w:ascii="宋体" w:hAnsi="宋体" w:cs="宋体" w:hint="eastAsia"/>
          <w:kern w:val="0"/>
          <w:sz w:val="24"/>
          <w:szCs w:val="24"/>
        </w:rPr>
        <w:t>；报名邮件主题统一为：南基（材）</w:t>
      </w:r>
      <w:r>
        <w:rPr>
          <w:rFonts w:ascii="宋体" w:hAnsi="宋体" w:cs="宋体" w:hint="eastAsia"/>
          <w:kern w:val="0"/>
          <w:sz w:val="24"/>
          <w:szCs w:val="24"/>
        </w:rPr>
        <w:t>2019-063</w:t>
      </w:r>
      <w:r>
        <w:rPr>
          <w:rFonts w:ascii="宋体" w:hAnsi="宋体" w:cs="宋体" w:hint="eastAsia"/>
          <w:kern w:val="0"/>
          <w:sz w:val="24"/>
          <w:szCs w:val="24"/>
        </w:rPr>
        <w:t>南京大学仙林校区化学楼不锈钢水箱采购及安装项目；报名信息格式不限，但必须包含招标采购项目名称、项目编号及投标单位名称、联系人、联系方式等内容。</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）报名截止时间：</w:t>
      </w:r>
      <w:r>
        <w:rPr>
          <w:rFonts w:ascii="宋体" w:hAnsi="宋体" w:cs="宋体" w:hint="eastAsia"/>
          <w:kern w:val="0"/>
          <w:sz w:val="24"/>
          <w:szCs w:val="24"/>
        </w:rPr>
        <w:t>2019</w:t>
      </w:r>
      <w:r>
        <w:rPr>
          <w:rFonts w:ascii="宋体" w:hAnsi="宋体" w:cs="宋体" w:hint="eastAsia"/>
          <w:kern w:val="0"/>
          <w:sz w:val="24"/>
          <w:szCs w:val="24"/>
        </w:rPr>
        <w:t>年</w:t>
      </w:r>
      <w:r>
        <w:rPr>
          <w:rFonts w:ascii="宋体" w:hAnsi="宋体" w:cs="宋体" w:hint="eastAsia"/>
          <w:kern w:val="0"/>
          <w:sz w:val="24"/>
          <w:szCs w:val="24"/>
        </w:rPr>
        <w:t>8</w:t>
      </w:r>
      <w:r>
        <w:rPr>
          <w:rFonts w:ascii="宋体" w:hAnsi="宋体" w:cs="宋体" w:hint="eastAsia"/>
          <w:kern w:val="0"/>
          <w:sz w:val="24"/>
          <w:szCs w:val="24"/>
        </w:rPr>
        <w:t>月</w:t>
      </w:r>
      <w:r>
        <w:rPr>
          <w:rFonts w:ascii="宋体" w:hAnsi="宋体" w:cs="宋体" w:hint="eastAsia"/>
          <w:kern w:val="0"/>
          <w:sz w:val="24"/>
          <w:szCs w:val="24"/>
        </w:rPr>
        <w:t>5</w:t>
      </w:r>
      <w:r>
        <w:rPr>
          <w:rFonts w:ascii="宋体" w:hAnsi="宋体" w:cs="宋体" w:hint="eastAsia"/>
          <w:kern w:val="0"/>
          <w:sz w:val="24"/>
          <w:szCs w:val="24"/>
        </w:rPr>
        <w:t>日</w:t>
      </w:r>
      <w:r>
        <w:rPr>
          <w:rFonts w:ascii="宋体" w:hAnsi="宋体" w:cs="宋体" w:hint="eastAsia"/>
          <w:kern w:val="0"/>
          <w:sz w:val="24"/>
          <w:szCs w:val="24"/>
        </w:rPr>
        <w:t>10</w:t>
      </w:r>
      <w:r>
        <w:rPr>
          <w:rFonts w:ascii="宋体" w:hAnsi="宋体" w:cs="宋体" w:hint="eastAsia"/>
          <w:kern w:val="0"/>
          <w:sz w:val="24"/>
          <w:szCs w:val="24"/>
        </w:rPr>
        <w:t>时</w:t>
      </w:r>
      <w:r>
        <w:rPr>
          <w:rFonts w:ascii="宋体" w:hAnsi="宋体" w:cs="宋体" w:hint="eastAsia"/>
          <w:kern w:val="0"/>
          <w:sz w:val="24"/>
          <w:szCs w:val="24"/>
        </w:rPr>
        <w:t>00</w:t>
      </w:r>
      <w:r>
        <w:rPr>
          <w:rFonts w:ascii="宋体" w:hAnsi="宋体" w:cs="宋体" w:hint="eastAsia"/>
          <w:kern w:val="0"/>
          <w:sz w:val="24"/>
          <w:szCs w:val="24"/>
        </w:rPr>
        <w:t>分</w:t>
      </w:r>
      <w:r>
        <w:rPr>
          <w:rFonts w:ascii="宋体" w:hAnsi="宋体" w:cs="宋体" w:hint="eastAsia"/>
          <w:kern w:val="0"/>
          <w:sz w:val="24"/>
          <w:szCs w:val="24"/>
        </w:rPr>
        <w:t>。</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3</w:t>
      </w:r>
      <w:r>
        <w:rPr>
          <w:rFonts w:ascii="宋体" w:hAnsi="宋体" w:cs="宋体" w:hint="eastAsia"/>
          <w:kern w:val="0"/>
          <w:sz w:val="24"/>
          <w:szCs w:val="24"/>
        </w:rPr>
        <w:t>）未登记报名的，招标人有权拒绝投标人参加投标。</w:t>
      </w:r>
    </w:p>
    <w:p w:rsidR="00082CE4" w:rsidRPr="0030145B" w:rsidRDefault="0030145B">
      <w:pPr>
        <w:spacing w:line="360" w:lineRule="auto"/>
        <w:ind w:firstLineChars="200" w:firstLine="480"/>
        <w:rPr>
          <w:rFonts w:ascii="宋体" w:hAnsi="宋体"/>
          <w:sz w:val="24"/>
          <w:szCs w:val="24"/>
        </w:rPr>
      </w:pPr>
      <w:r w:rsidRPr="0030145B">
        <w:rPr>
          <w:rFonts w:ascii="宋体" w:hAnsi="宋体" w:hint="eastAsia"/>
          <w:sz w:val="24"/>
          <w:szCs w:val="24"/>
        </w:rPr>
        <w:lastRenderedPageBreak/>
        <w:t>3</w:t>
      </w:r>
      <w:r w:rsidRPr="0030145B">
        <w:rPr>
          <w:rFonts w:ascii="宋体" w:hAnsi="宋体" w:hint="eastAsia"/>
          <w:sz w:val="24"/>
          <w:szCs w:val="24"/>
        </w:rPr>
        <w:t>、投标文件的递交（开标）时间和地点</w:t>
      </w:r>
    </w:p>
    <w:p w:rsidR="00082CE4" w:rsidRDefault="0030145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1</w:t>
      </w:r>
      <w:r>
        <w:rPr>
          <w:rFonts w:ascii="宋体" w:hAnsi="宋体" w:cs="宋体" w:hint="eastAsia"/>
          <w:kern w:val="0"/>
          <w:sz w:val="24"/>
          <w:szCs w:val="24"/>
        </w:rPr>
        <w:t>）投标文件递交及开标时间：</w:t>
      </w:r>
      <w:r>
        <w:rPr>
          <w:rFonts w:ascii="宋体" w:hAnsi="宋体" w:cs="宋体" w:hint="eastAsia"/>
          <w:kern w:val="0"/>
          <w:sz w:val="24"/>
          <w:szCs w:val="24"/>
        </w:rPr>
        <w:t>2019</w:t>
      </w:r>
      <w:r>
        <w:rPr>
          <w:rFonts w:ascii="宋体" w:hAnsi="宋体" w:cs="宋体" w:hint="eastAsia"/>
          <w:kern w:val="0"/>
          <w:sz w:val="24"/>
          <w:szCs w:val="24"/>
        </w:rPr>
        <w:t>年</w:t>
      </w:r>
      <w:r>
        <w:rPr>
          <w:rFonts w:ascii="宋体" w:hAnsi="宋体" w:cs="宋体" w:hint="eastAsia"/>
          <w:kern w:val="0"/>
          <w:sz w:val="24"/>
          <w:szCs w:val="24"/>
        </w:rPr>
        <w:t>8</w:t>
      </w:r>
      <w:r>
        <w:rPr>
          <w:rFonts w:ascii="宋体" w:hAnsi="宋体" w:cs="宋体" w:hint="eastAsia"/>
          <w:kern w:val="0"/>
          <w:sz w:val="24"/>
          <w:szCs w:val="24"/>
        </w:rPr>
        <w:t>月</w:t>
      </w:r>
      <w:r>
        <w:rPr>
          <w:rFonts w:ascii="宋体" w:hAnsi="宋体" w:cs="宋体" w:hint="eastAsia"/>
          <w:kern w:val="0"/>
          <w:sz w:val="24"/>
          <w:szCs w:val="24"/>
        </w:rPr>
        <w:t>6</w:t>
      </w:r>
      <w:r>
        <w:rPr>
          <w:rFonts w:ascii="宋体" w:hAnsi="宋体" w:cs="宋体" w:hint="eastAsia"/>
          <w:kern w:val="0"/>
          <w:sz w:val="24"/>
          <w:szCs w:val="24"/>
        </w:rPr>
        <w:t>日</w:t>
      </w:r>
      <w:r>
        <w:rPr>
          <w:rFonts w:ascii="宋体" w:hAnsi="宋体" w:cs="宋体" w:hint="eastAsia"/>
          <w:kern w:val="0"/>
          <w:sz w:val="24"/>
          <w:szCs w:val="24"/>
        </w:rPr>
        <w:t>1</w:t>
      </w:r>
      <w:r>
        <w:rPr>
          <w:rFonts w:ascii="宋体" w:hAnsi="宋体" w:cs="宋体" w:hint="eastAsia"/>
          <w:kern w:val="0"/>
          <w:sz w:val="24"/>
          <w:szCs w:val="24"/>
        </w:rPr>
        <w:t>0</w:t>
      </w:r>
      <w:r>
        <w:rPr>
          <w:rFonts w:ascii="宋体" w:hAnsi="宋体" w:cs="宋体" w:hint="eastAsia"/>
          <w:kern w:val="0"/>
          <w:sz w:val="24"/>
          <w:szCs w:val="24"/>
        </w:rPr>
        <w:t>时</w:t>
      </w:r>
      <w:r>
        <w:rPr>
          <w:rFonts w:ascii="宋体" w:hAnsi="宋体" w:cs="宋体" w:hint="eastAsia"/>
          <w:kern w:val="0"/>
          <w:sz w:val="24"/>
          <w:szCs w:val="24"/>
        </w:rPr>
        <w:t>1</w:t>
      </w:r>
      <w:r>
        <w:rPr>
          <w:rFonts w:ascii="宋体" w:hAnsi="宋体" w:cs="宋体" w:hint="eastAsia"/>
          <w:kern w:val="0"/>
          <w:sz w:val="24"/>
          <w:szCs w:val="24"/>
        </w:rPr>
        <w:t>0</w:t>
      </w:r>
      <w:r>
        <w:rPr>
          <w:rFonts w:ascii="宋体" w:hAnsi="宋体" w:cs="宋体" w:hint="eastAsia"/>
          <w:kern w:val="0"/>
          <w:sz w:val="24"/>
          <w:szCs w:val="24"/>
        </w:rPr>
        <w:t>分。</w:t>
      </w:r>
    </w:p>
    <w:p w:rsidR="00082CE4" w:rsidRDefault="0030145B">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）投标文件递交及开标地点：南京大学仙林校区综合楼</w:t>
      </w:r>
      <w:r>
        <w:rPr>
          <w:rFonts w:ascii="宋体" w:hAnsi="宋体" w:cs="宋体" w:hint="eastAsia"/>
          <w:kern w:val="0"/>
          <w:sz w:val="24"/>
          <w:szCs w:val="24"/>
        </w:rPr>
        <w:t>409</w:t>
      </w:r>
      <w:r>
        <w:rPr>
          <w:rFonts w:ascii="宋体" w:hAnsi="宋体" w:cs="宋体" w:hint="eastAsia"/>
          <w:kern w:val="0"/>
          <w:sz w:val="24"/>
          <w:szCs w:val="24"/>
        </w:rPr>
        <w:t>（南）会议室（五食堂楼上）。</w:t>
      </w:r>
    </w:p>
    <w:p w:rsidR="00082CE4" w:rsidRPr="0030145B" w:rsidRDefault="0030145B">
      <w:pPr>
        <w:spacing w:line="360" w:lineRule="auto"/>
        <w:ind w:firstLineChars="200" w:firstLine="480"/>
        <w:rPr>
          <w:rFonts w:ascii="宋体" w:hAnsi="宋体"/>
          <w:sz w:val="24"/>
          <w:szCs w:val="24"/>
        </w:rPr>
      </w:pPr>
      <w:r w:rsidRPr="0030145B">
        <w:rPr>
          <w:rFonts w:ascii="宋体" w:hAnsi="宋体" w:hint="eastAsia"/>
          <w:sz w:val="24"/>
          <w:szCs w:val="24"/>
        </w:rPr>
        <w:t>（</w:t>
      </w:r>
      <w:r w:rsidRPr="0030145B">
        <w:rPr>
          <w:rFonts w:ascii="宋体" w:hAnsi="宋体" w:hint="eastAsia"/>
          <w:sz w:val="24"/>
          <w:szCs w:val="24"/>
        </w:rPr>
        <w:t>3</w:t>
      </w:r>
      <w:r w:rsidRPr="0030145B">
        <w:rPr>
          <w:rFonts w:ascii="宋体" w:hAnsi="宋体" w:hint="eastAsia"/>
          <w:sz w:val="24"/>
          <w:szCs w:val="24"/>
        </w:rPr>
        <w:t>）投标文件送达方式：直接送达纸质件材料，不接受邮寄等其他送达方式。</w:t>
      </w:r>
    </w:p>
    <w:p w:rsidR="00082CE4" w:rsidRDefault="0030145B">
      <w:pPr>
        <w:spacing w:line="360" w:lineRule="auto"/>
        <w:ind w:firstLineChars="200" w:firstLine="480"/>
        <w:rPr>
          <w:rFonts w:ascii="宋体" w:hAnsi="宋体" w:cs="宋体"/>
          <w:kern w:val="0"/>
          <w:sz w:val="24"/>
          <w:szCs w:val="24"/>
        </w:rPr>
      </w:pPr>
      <w:r w:rsidRPr="0030145B">
        <w:rPr>
          <w:rFonts w:ascii="宋体" w:hAnsi="宋体" w:hint="eastAsia"/>
          <w:sz w:val="24"/>
          <w:szCs w:val="24"/>
        </w:rPr>
        <w:t>（</w:t>
      </w:r>
      <w:r w:rsidRPr="0030145B">
        <w:rPr>
          <w:rFonts w:ascii="宋体" w:hAnsi="宋体" w:hint="eastAsia"/>
          <w:sz w:val="24"/>
          <w:szCs w:val="24"/>
        </w:rPr>
        <w:t>4</w:t>
      </w:r>
      <w:r w:rsidRPr="0030145B">
        <w:rPr>
          <w:rFonts w:ascii="宋体" w:hAnsi="宋体" w:hint="eastAsia"/>
          <w:sz w:val="24"/>
          <w:szCs w:val="24"/>
        </w:rPr>
        <w:t>）投标文件必须按招标文件规定的时间及地点送达，逾期或不符合密封要求的投标文件恕不接受。</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、联系方式</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联系人：陆老师</w:t>
      </w:r>
    </w:p>
    <w:p w:rsidR="00082CE4" w:rsidRDefault="0030145B">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联系电话：</w:t>
      </w:r>
      <w:r>
        <w:rPr>
          <w:rFonts w:ascii="宋体" w:hAnsi="宋体" w:cs="宋体" w:hint="eastAsia"/>
          <w:kern w:val="0"/>
          <w:sz w:val="24"/>
          <w:szCs w:val="24"/>
        </w:rPr>
        <w:t>025-85789926</w:t>
      </w:r>
    </w:p>
    <w:p w:rsidR="00082CE4" w:rsidRDefault="0030145B">
      <w:pPr>
        <w:spacing w:line="360" w:lineRule="auto"/>
        <w:ind w:firstLineChars="200" w:firstLine="480"/>
        <w:rPr>
          <w:rFonts w:ascii="宋体" w:hAnsi="宋体" w:cs="宋体"/>
          <w:b/>
          <w:bCs/>
          <w:kern w:val="0"/>
          <w:sz w:val="24"/>
          <w:szCs w:val="24"/>
        </w:rPr>
      </w:pPr>
      <w:r>
        <w:rPr>
          <w:rFonts w:ascii="宋体" w:hAnsi="宋体" w:cs="宋体" w:hint="eastAsia"/>
          <w:kern w:val="0"/>
          <w:sz w:val="24"/>
          <w:szCs w:val="24"/>
        </w:rPr>
        <w:t>电子邮箱：</w:t>
      </w:r>
      <w:hyperlink r:id="rId8" w:history="1">
        <w:r>
          <w:rPr>
            <w:rStyle w:val="a9"/>
            <w:rFonts w:ascii="宋体" w:hAnsi="宋体" w:cs="宋体" w:hint="eastAsia"/>
            <w:color w:val="auto"/>
            <w:kern w:val="0"/>
            <w:sz w:val="24"/>
            <w:szCs w:val="24"/>
          </w:rPr>
          <w:t>1</w:t>
        </w:r>
        <w:r>
          <w:rPr>
            <w:rStyle w:val="a9"/>
            <w:rFonts w:ascii="宋体" w:hAnsi="宋体" w:cs="宋体" w:hint="eastAsia"/>
            <w:color w:val="auto"/>
            <w:kern w:val="0"/>
            <w:sz w:val="24"/>
            <w:szCs w:val="24"/>
          </w:rPr>
          <w:t>3705165269@163.com</w:t>
        </w:r>
      </w:hyperlink>
    </w:p>
    <w:p w:rsidR="00082CE4" w:rsidRDefault="0030145B">
      <w:pPr>
        <w:spacing w:line="360" w:lineRule="auto"/>
        <w:ind w:firstLineChars="200" w:firstLine="482"/>
        <w:rPr>
          <w:rFonts w:ascii="宋体"/>
          <w:b/>
          <w:sz w:val="24"/>
          <w:szCs w:val="24"/>
        </w:rPr>
      </w:pPr>
      <w:r>
        <w:rPr>
          <w:rFonts w:ascii="宋体" w:hAnsi="宋体" w:hint="eastAsia"/>
          <w:b/>
          <w:sz w:val="24"/>
          <w:szCs w:val="24"/>
        </w:rPr>
        <w:t>四、项目内容及具体要求</w:t>
      </w:r>
    </w:p>
    <w:p w:rsidR="00082CE4" w:rsidRDefault="0030145B">
      <w:pPr>
        <w:snapToGrid w:val="0"/>
        <w:spacing w:line="360" w:lineRule="auto"/>
        <w:ind w:firstLineChars="200" w:firstLine="480"/>
        <w:rPr>
          <w:rFonts w:ascii="宋体" w:cs="宋体"/>
          <w:b/>
          <w:bCs/>
          <w:sz w:val="24"/>
          <w:szCs w:val="24"/>
        </w:rPr>
      </w:pPr>
      <w:r>
        <w:rPr>
          <w:rFonts w:ascii="宋体" w:hAnsi="宋体"/>
          <w:sz w:val="24"/>
        </w:rPr>
        <w:t>1</w:t>
      </w:r>
      <w:r>
        <w:rPr>
          <w:rFonts w:ascii="宋体" w:hAnsi="宋体" w:hint="eastAsia"/>
          <w:sz w:val="24"/>
        </w:rPr>
        <w:t>、设备清单</w:t>
      </w:r>
    </w:p>
    <w:tbl>
      <w:tblPr>
        <w:tblW w:w="9005"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875"/>
        <w:gridCol w:w="2063"/>
        <w:gridCol w:w="656"/>
        <w:gridCol w:w="863"/>
        <w:gridCol w:w="1706"/>
        <w:gridCol w:w="1157"/>
      </w:tblGrid>
      <w:tr w:rsidR="00082CE4">
        <w:trPr>
          <w:trHeight w:val="454"/>
          <w:jc w:val="center"/>
        </w:trPr>
        <w:tc>
          <w:tcPr>
            <w:tcW w:w="685" w:type="dxa"/>
            <w:vAlign w:val="center"/>
          </w:tcPr>
          <w:p w:rsidR="00082CE4" w:rsidRDefault="0030145B">
            <w:pPr>
              <w:jc w:val="center"/>
              <w:rPr>
                <w:rFonts w:ascii="宋体" w:cs="宋体"/>
                <w:szCs w:val="21"/>
              </w:rPr>
            </w:pPr>
            <w:r>
              <w:rPr>
                <w:rFonts w:ascii="宋体" w:hAnsi="宋体" w:cs="宋体" w:hint="eastAsia"/>
                <w:szCs w:val="21"/>
              </w:rPr>
              <w:t>序号</w:t>
            </w:r>
          </w:p>
        </w:tc>
        <w:tc>
          <w:tcPr>
            <w:tcW w:w="1875" w:type="dxa"/>
            <w:vAlign w:val="center"/>
          </w:tcPr>
          <w:p w:rsidR="00082CE4" w:rsidRDefault="0030145B">
            <w:pPr>
              <w:jc w:val="center"/>
              <w:rPr>
                <w:rFonts w:ascii="宋体" w:cs="宋体"/>
                <w:szCs w:val="21"/>
              </w:rPr>
            </w:pPr>
            <w:r>
              <w:rPr>
                <w:rFonts w:ascii="宋体" w:hAnsi="宋体" w:cs="宋体" w:hint="eastAsia"/>
                <w:szCs w:val="21"/>
              </w:rPr>
              <w:t>设备名称</w:t>
            </w:r>
          </w:p>
        </w:tc>
        <w:tc>
          <w:tcPr>
            <w:tcW w:w="2063" w:type="dxa"/>
            <w:vAlign w:val="center"/>
          </w:tcPr>
          <w:p w:rsidR="00082CE4" w:rsidRDefault="0030145B">
            <w:pPr>
              <w:jc w:val="center"/>
              <w:rPr>
                <w:rFonts w:ascii="宋体" w:cs="宋体"/>
                <w:szCs w:val="21"/>
              </w:rPr>
            </w:pPr>
            <w:r>
              <w:rPr>
                <w:rFonts w:ascii="宋体" w:hAnsi="宋体" w:cs="宋体" w:hint="eastAsia"/>
                <w:szCs w:val="21"/>
              </w:rPr>
              <w:t>型号规格</w:t>
            </w:r>
          </w:p>
        </w:tc>
        <w:tc>
          <w:tcPr>
            <w:tcW w:w="656" w:type="dxa"/>
            <w:vAlign w:val="center"/>
          </w:tcPr>
          <w:p w:rsidR="00082CE4" w:rsidRDefault="0030145B">
            <w:pPr>
              <w:jc w:val="center"/>
              <w:rPr>
                <w:rFonts w:ascii="宋体" w:cs="宋体"/>
                <w:szCs w:val="21"/>
              </w:rPr>
            </w:pPr>
            <w:r>
              <w:rPr>
                <w:rFonts w:ascii="宋体" w:hAnsi="宋体" w:cs="宋体" w:hint="eastAsia"/>
                <w:szCs w:val="21"/>
              </w:rPr>
              <w:t>单位</w:t>
            </w:r>
          </w:p>
        </w:tc>
        <w:tc>
          <w:tcPr>
            <w:tcW w:w="863" w:type="dxa"/>
            <w:vAlign w:val="center"/>
          </w:tcPr>
          <w:p w:rsidR="00082CE4" w:rsidRDefault="0030145B">
            <w:pPr>
              <w:jc w:val="center"/>
              <w:rPr>
                <w:rFonts w:ascii="宋体" w:cs="宋体"/>
                <w:szCs w:val="21"/>
              </w:rPr>
            </w:pPr>
            <w:r>
              <w:rPr>
                <w:rFonts w:ascii="宋体" w:hAnsi="宋体" w:cs="宋体" w:hint="eastAsia"/>
                <w:szCs w:val="21"/>
              </w:rPr>
              <w:t>数量</w:t>
            </w:r>
          </w:p>
        </w:tc>
        <w:tc>
          <w:tcPr>
            <w:tcW w:w="1706" w:type="dxa"/>
            <w:vAlign w:val="center"/>
          </w:tcPr>
          <w:p w:rsidR="00082CE4" w:rsidRDefault="0030145B">
            <w:pPr>
              <w:jc w:val="center"/>
              <w:rPr>
                <w:rFonts w:ascii="宋体" w:cs="宋体"/>
                <w:szCs w:val="21"/>
              </w:rPr>
            </w:pPr>
            <w:r>
              <w:rPr>
                <w:rFonts w:ascii="宋体" w:hAnsi="宋体" w:cs="宋体" w:hint="eastAsia"/>
                <w:szCs w:val="21"/>
              </w:rPr>
              <w:t>技术参数说明</w:t>
            </w:r>
          </w:p>
        </w:tc>
        <w:tc>
          <w:tcPr>
            <w:tcW w:w="1157" w:type="dxa"/>
            <w:vAlign w:val="center"/>
          </w:tcPr>
          <w:p w:rsidR="00082CE4" w:rsidRDefault="0030145B">
            <w:pPr>
              <w:jc w:val="center"/>
              <w:rPr>
                <w:rFonts w:ascii="宋体" w:cs="宋体"/>
                <w:szCs w:val="21"/>
              </w:rPr>
            </w:pPr>
            <w:r>
              <w:rPr>
                <w:rFonts w:ascii="宋体" w:hAnsi="宋体" w:cs="宋体" w:hint="eastAsia"/>
                <w:szCs w:val="21"/>
              </w:rPr>
              <w:t>备注</w:t>
            </w:r>
          </w:p>
        </w:tc>
      </w:tr>
      <w:tr w:rsidR="00082CE4">
        <w:trPr>
          <w:trHeight w:val="454"/>
          <w:jc w:val="center"/>
        </w:trPr>
        <w:tc>
          <w:tcPr>
            <w:tcW w:w="685" w:type="dxa"/>
            <w:vAlign w:val="center"/>
          </w:tcPr>
          <w:p w:rsidR="00082CE4" w:rsidRDefault="0030145B">
            <w:pPr>
              <w:jc w:val="center"/>
              <w:rPr>
                <w:rFonts w:ascii="宋体" w:hAnsi="宋体" w:cs="宋体"/>
                <w:szCs w:val="21"/>
              </w:rPr>
            </w:pPr>
            <w:r>
              <w:rPr>
                <w:rFonts w:ascii="宋体" w:hAnsi="宋体" w:cs="宋体"/>
                <w:szCs w:val="21"/>
              </w:rPr>
              <w:t>1</w:t>
            </w:r>
          </w:p>
        </w:tc>
        <w:tc>
          <w:tcPr>
            <w:tcW w:w="1875" w:type="dxa"/>
            <w:vAlign w:val="center"/>
          </w:tcPr>
          <w:p w:rsidR="00082CE4" w:rsidRDefault="0030145B">
            <w:pPr>
              <w:jc w:val="center"/>
              <w:rPr>
                <w:rFonts w:ascii="宋体" w:cs="宋体"/>
                <w:kern w:val="0"/>
                <w:szCs w:val="21"/>
              </w:rPr>
            </w:pPr>
            <w:r>
              <w:rPr>
                <w:rFonts w:ascii="宋体" w:hAnsi="宋体" w:cs="宋体" w:hint="eastAsia"/>
                <w:szCs w:val="21"/>
              </w:rPr>
              <w:t>水箱</w:t>
            </w:r>
          </w:p>
        </w:tc>
        <w:tc>
          <w:tcPr>
            <w:tcW w:w="2063" w:type="dxa"/>
            <w:vAlign w:val="center"/>
          </w:tcPr>
          <w:p w:rsidR="00082CE4" w:rsidRDefault="0030145B">
            <w:pPr>
              <w:widowControl/>
              <w:jc w:val="left"/>
              <w:rPr>
                <w:rFonts w:ascii="宋体" w:cs="宋体"/>
                <w:kern w:val="0"/>
                <w:szCs w:val="21"/>
              </w:rPr>
            </w:pPr>
            <w:r>
              <w:rPr>
                <w:rFonts w:ascii="宋体" w:hAnsi="宋体" w:cs="宋体"/>
                <w:szCs w:val="21"/>
              </w:rPr>
              <w:t>3000*3000*1500</w:t>
            </w:r>
            <w:r>
              <w:rPr>
                <w:rFonts w:ascii="宋体" w:hAnsi="宋体" w:cs="宋体" w:hint="eastAsia"/>
                <w:szCs w:val="21"/>
              </w:rPr>
              <w:t>（</w:t>
            </w:r>
            <w:r>
              <w:rPr>
                <w:rFonts w:ascii="宋体" w:hAnsi="宋体" w:cs="宋体"/>
                <w:szCs w:val="21"/>
              </w:rPr>
              <w:t>H</w:t>
            </w:r>
            <w:r>
              <w:rPr>
                <w:rFonts w:ascii="宋体" w:hAnsi="宋体" w:cs="宋体" w:hint="eastAsia"/>
                <w:szCs w:val="21"/>
              </w:rPr>
              <w:t>）</w:t>
            </w:r>
          </w:p>
        </w:tc>
        <w:tc>
          <w:tcPr>
            <w:tcW w:w="656" w:type="dxa"/>
            <w:vAlign w:val="center"/>
          </w:tcPr>
          <w:p w:rsidR="00082CE4" w:rsidRDefault="0030145B">
            <w:pPr>
              <w:jc w:val="center"/>
              <w:rPr>
                <w:rFonts w:ascii="宋体" w:cs="宋体"/>
                <w:kern w:val="0"/>
                <w:szCs w:val="21"/>
              </w:rPr>
            </w:pPr>
            <w:r>
              <w:rPr>
                <w:rFonts w:ascii="宋体" w:hAnsi="宋体" w:cs="宋体" w:hint="eastAsia"/>
                <w:szCs w:val="21"/>
              </w:rPr>
              <w:t>台</w:t>
            </w:r>
          </w:p>
        </w:tc>
        <w:tc>
          <w:tcPr>
            <w:tcW w:w="863" w:type="dxa"/>
            <w:vAlign w:val="center"/>
          </w:tcPr>
          <w:p w:rsidR="00082CE4" w:rsidRDefault="0030145B">
            <w:pPr>
              <w:jc w:val="center"/>
              <w:rPr>
                <w:rFonts w:ascii="宋体" w:cs="宋体"/>
                <w:kern w:val="0"/>
                <w:szCs w:val="21"/>
              </w:rPr>
            </w:pPr>
            <w:r>
              <w:rPr>
                <w:rFonts w:ascii="宋体" w:hAnsi="宋体" w:cs="宋体"/>
                <w:szCs w:val="21"/>
              </w:rPr>
              <w:t>3</w:t>
            </w:r>
          </w:p>
        </w:tc>
        <w:tc>
          <w:tcPr>
            <w:tcW w:w="1706" w:type="dxa"/>
            <w:vAlign w:val="center"/>
          </w:tcPr>
          <w:p w:rsidR="00082CE4" w:rsidRDefault="0030145B">
            <w:pPr>
              <w:jc w:val="center"/>
              <w:rPr>
                <w:rFonts w:ascii="宋体" w:cs="宋体"/>
                <w:szCs w:val="21"/>
              </w:rPr>
            </w:pPr>
            <w:r>
              <w:rPr>
                <w:rFonts w:ascii="宋体" w:hAnsi="宋体" w:cs="宋体"/>
                <w:szCs w:val="21"/>
              </w:rPr>
              <w:t>SS304</w:t>
            </w:r>
            <w:r>
              <w:rPr>
                <w:rFonts w:ascii="宋体" w:hAnsi="宋体" w:cs="宋体" w:hint="eastAsia"/>
                <w:szCs w:val="21"/>
              </w:rPr>
              <w:t>不锈钢板</w:t>
            </w:r>
          </w:p>
        </w:tc>
        <w:tc>
          <w:tcPr>
            <w:tcW w:w="1157" w:type="dxa"/>
            <w:vAlign w:val="center"/>
          </w:tcPr>
          <w:p w:rsidR="00082CE4" w:rsidRDefault="0030145B">
            <w:pPr>
              <w:jc w:val="center"/>
              <w:rPr>
                <w:rFonts w:ascii="宋体" w:cs="宋体"/>
                <w:szCs w:val="21"/>
              </w:rPr>
            </w:pPr>
            <w:r>
              <w:rPr>
                <w:rFonts w:ascii="宋体" w:hAnsi="宋体" w:cs="宋体"/>
                <w:szCs w:val="21"/>
              </w:rPr>
              <w:t xml:space="preserve"> </w:t>
            </w:r>
          </w:p>
        </w:tc>
      </w:tr>
      <w:tr w:rsidR="00082CE4">
        <w:trPr>
          <w:trHeight w:val="454"/>
          <w:jc w:val="center"/>
        </w:trPr>
        <w:tc>
          <w:tcPr>
            <w:tcW w:w="685" w:type="dxa"/>
            <w:vAlign w:val="center"/>
          </w:tcPr>
          <w:p w:rsidR="00082CE4" w:rsidRDefault="0030145B">
            <w:pPr>
              <w:jc w:val="center"/>
              <w:rPr>
                <w:rFonts w:ascii="宋体" w:hAnsi="宋体" w:cs="宋体"/>
                <w:szCs w:val="21"/>
              </w:rPr>
            </w:pPr>
            <w:r>
              <w:rPr>
                <w:rFonts w:ascii="宋体" w:hAnsi="宋体" w:cs="宋体"/>
                <w:szCs w:val="21"/>
              </w:rPr>
              <w:t>2</w:t>
            </w:r>
          </w:p>
        </w:tc>
        <w:tc>
          <w:tcPr>
            <w:tcW w:w="1875" w:type="dxa"/>
            <w:vAlign w:val="center"/>
          </w:tcPr>
          <w:p w:rsidR="00082CE4" w:rsidRDefault="0030145B">
            <w:pPr>
              <w:jc w:val="center"/>
              <w:rPr>
                <w:rFonts w:ascii="宋体" w:cs="宋体"/>
                <w:kern w:val="0"/>
                <w:szCs w:val="21"/>
              </w:rPr>
            </w:pPr>
            <w:r>
              <w:rPr>
                <w:rFonts w:ascii="宋体" w:hAnsi="宋体" w:cs="宋体"/>
                <w:szCs w:val="21"/>
              </w:rPr>
              <w:t>PH</w:t>
            </w:r>
            <w:r>
              <w:rPr>
                <w:rFonts w:ascii="宋体" w:hAnsi="宋体" w:cs="宋体" w:hint="eastAsia"/>
                <w:szCs w:val="21"/>
              </w:rPr>
              <w:t>监测仪</w:t>
            </w:r>
          </w:p>
        </w:tc>
        <w:tc>
          <w:tcPr>
            <w:tcW w:w="2063" w:type="dxa"/>
            <w:vAlign w:val="center"/>
          </w:tcPr>
          <w:p w:rsidR="00082CE4" w:rsidRDefault="0030145B">
            <w:pPr>
              <w:rPr>
                <w:rFonts w:ascii="宋体" w:cs="宋体"/>
                <w:kern w:val="0"/>
                <w:szCs w:val="21"/>
              </w:rPr>
            </w:pPr>
            <w:r>
              <w:rPr>
                <w:rFonts w:ascii="宋体" w:hAnsi="宋体" w:cs="宋体" w:hint="eastAsia"/>
                <w:kern w:val="0"/>
                <w:szCs w:val="21"/>
              </w:rPr>
              <w:t>国产优质</w:t>
            </w:r>
          </w:p>
        </w:tc>
        <w:tc>
          <w:tcPr>
            <w:tcW w:w="656" w:type="dxa"/>
            <w:vAlign w:val="center"/>
          </w:tcPr>
          <w:p w:rsidR="00082CE4" w:rsidRDefault="0030145B">
            <w:pPr>
              <w:jc w:val="center"/>
              <w:rPr>
                <w:rFonts w:ascii="宋体" w:cs="宋体"/>
                <w:kern w:val="0"/>
                <w:szCs w:val="21"/>
              </w:rPr>
            </w:pPr>
            <w:r>
              <w:rPr>
                <w:rFonts w:ascii="宋体" w:hAnsi="宋体" w:cs="宋体" w:hint="eastAsia"/>
                <w:kern w:val="0"/>
                <w:szCs w:val="21"/>
              </w:rPr>
              <w:t>套</w:t>
            </w:r>
          </w:p>
        </w:tc>
        <w:tc>
          <w:tcPr>
            <w:tcW w:w="863" w:type="dxa"/>
            <w:vAlign w:val="center"/>
          </w:tcPr>
          <w:p w:rsidR="00082CE4" w:rsidRDefault="0030145B">
            <w:pPr>
              <w:jc w:val="center"/>
              <w:rPr>
                <w:rFonts w:ascii="宋体" w:cs="宋体"/>
                <w:kern w:val="0"/>
                <w:szCs w:val="21"/>
              </w:rPr>
            </w:pPr>
            <w:r>
              <w:rPr>
                <w:rFonts w:ascii="宋体" w:hAnsi="宋体" w:cs="宋体"/>
                <w:szCs w:val="21"/>
              </w:rPr>
              <w:t>3</w:t>
            </w:r>
          </w:p>
        </w:tc>
        <w:tc>
          <w:tcPr>
            <w:tcW w:w="1706" w:type="dxa"/>
            <w:vAlign w:val="center"/>
          </w:tcPr>
          <w:p w:rsidR="00082CE4" w:rsidRDefault="00082CE4">
            <w:pPr>
              <w:jc w:val="center"/>
              <w:rPr>
                <w:rFonts w:ascii="宋体" w:cs="宋体"/>
                <w:szCs w:val="21"/>
              </w:rPr>
            </w:pPr>
          </w:p>
        </w:tc>
        <w:tc>
          <w:tcPr>
            <w:tcW w:w="1157" w:type="dxa"/>
            <w:vAlign w:val="center"/>
          </w:tcPr>
          <w:p w:rsidR="00082CE4" w:rsidRDefault="0030145B">
            <w:pPr>
              <w:jc w:val="center"/>
              <w:rPr>
                <w:rFonts w:ascii="宋体" w:cs="宋体"/>
                <w:szCs w:val="21"/>
              </w:rPr>
            </w:pPr>
            <w:r>
              <w:rPr>
                <w:rFonts w:ascii="宋体" w:hAnsi="宋体" w:cs="宋体"/>
                <w:szCs w:val="21"/>
              </w:rPr>
              <w:t xml:space="preserve"> </w:t>
            </w:r>
          </w:p>
        </w:tc>
      </w:tr>
      <w:tr w:rsidR="00082CE4">
        <w:trPr>
          <w:trHeight w:val="454"/>
          <w:jc w:val="center"/>
        </w:trPr>
        <w:tc>
          <w:tcPr>
            <w:tcW w:w="685" w:type="dxa"/>
            <w:vAlign w:val="center"/>
          </w:tcPr>
          <w:p w:rsidR="00082CE4" w:rsidRDefault="0030145B">
            <w:pPr>
              <w:jc w:val="center"/>
              <w:rPr>
                <w:rFonts w:ascii="宋体" w:hAnsi="宋体" w:cs="宋体"/>
                <w:szCs w:val="21"/>
              </w:rPr>
            </w:pPr>
            <w:r>
              <w:rPr>
                <w:rFonts w:ascii="宋体" w:hAnsi="宋体" w:cs="宋体"/>
                <w:szCs w:val="21"/>
              </w:rPr>
              <w:t>3</w:t>
            </w:r>
          </w:p>
        </w:tc>
        <w:tc>
          <w:tcPr>
            <w:tcW w:w="1875" w:type="dxa"/>
            <w:vAlign w:val="center"/>
          </w:tcPr>
          <w:p w:rsidR="00082CE4" w:rsidRDefault="0030145B">
            <w:pPr>
              <w:jc w:val="center"/>
              <w:rPr>
                <w:rFonts w:ascii="宋体" w:cs="宋体"/>
                <w:szCs w:val="21"/>
              </w:rPr>
            </w:pPr>
            <w:r>
              <w:rPr>
                <w:rFonts w:ascii="宋体" w:hAnsi="宋体" w:cs="宋体" w:hint="eastAsia"/>
                <w:szCs w:val="21"/>
              </w:rPr>
              <w:t>电导率监测仪</w:t>
            </w:r>
          </w:p>
        </w:tc>
        <w:tc>
          <w:tcPr>
            <w:tcW w:w="2063" w:type="dxa"/>
            <w:vAlign w:val="center"/>
          </w:tcPr>
          <w:p w:rsidR="00082CE4" w:rsidRDefault="0030145B">
            <w:pPr>
              <w:rPr>
                <w:rFonts w:ascii="宋体" w:cs="宋体"/>
                <w:kern w:val="0"/>
                <w:szCs w:val="21"/>
              </w:rPr>
            </w:pPr>
            <w:r>
              <w:rPr>
                <w:rFonts w:ascii="宋体" w:hAnsi="宋体" w:cs="宋体" w:hint="eastAsia"/>
                <w:kern w:val="0"/>
                <w:szCs w:val="21"/>
              </w:rPr>
              <w:t>国产优质</w:t>
            </w:r>
          </w:p>
        </w:tc>
        <w:tc>
          <w:tcPr>
            <w:tcW w:w="656" w:type="dxa"/>
            <w:vAlign w:val="center"/>
          </w:tcPr>
          <w:p w:rsidR="00082CE4" w:rsidRDefault="0030145B">
            <w:pPr>
              <w:jc w:val="center"/>
              <w:rPr>
                <w:rFonts w:ascii="宋体" w:cs="宋体"/>
                <w:kern w:val="0"/>
                <w:szCs w:val="21"/>
              </w:rPr>
            </w:pPr>
            <w:r>
              <w:rPr>
                <w:rFonts w:ascii="宋体" w:hAnsi="宋体" w:cs="宋体" w:hint="eastAsia"/>
                <w:kern w:val="0"/>
                <w:szCs w:val="21"/>
              </w:rPr>
              <w:t>套</w:t>
            </w:r>
          </w:p>
        </w:tc>
        <w:tc>
          <w:tcPr>
            <w:tcW w:w="863" w:type="dxa"/>
            <w:vAlign w:val="center"/>
          </w:tcPr>
          <w:p w:rsidR="00082CE4" w:rsidRDefault="0030145B">
            <w:pPr>
              <w:jc w:val="center"/>
              <w:rPr>
                <w:rFonts w:ascii="宋体" w:cs="宋体"/>
                <w:szCs w:val="21"/>
              </w:rPr>
            </w:pPr>
            <w:r>
              <w:rPr>
                <w:rFonts w:ascii="宋体" w:hAnsi="宋体" w:cs="宋体"/>
                <w:szCs w:val="21"/>
              </w:rPr>
              <w:t>3</w:t>
            </w:r>
          </w:p>
        </w:tc>
        <w:tc>
          <w:tcPr>
            <w:tcW w:w="1706" w:type="dxa"/>
            <w:vAlign w:val="center"/>
          </w:tcPr>
          <w:p w:rsidR="00082CE4" w:rsidRDefault="00082CE4">
            <w:pPr>
              <w:jc w:val="center"/>
              <w:rPr>
                <w:rFonts w:ascii="宋体" w:cs="宋体"/>
                <w:szCs w:val="21"/>
              </w:rPr>
            </w:pPr>
          </w:p>
        </w:tc>
        <w:tc>
          <w:tcPr>
            <w:tcW w:w="1157" w:type="dxa"/>
            <w:vAlign w:val="center"/>
          </w:tcPr>
          <w:p w:rsidR="00082CE4" w:rsidRDefault="00082CE4">
            <w:pPr>
              <w:jc w:val="center"/>
              <w:rPr>
                <w:rFonts w:ascii="宋体" w:cs="宋体"/>
                <w:szCs w:val="21"/>
              </w:rPr>
            </w:pPr>
          </w:p>
        </w:tc>
      </w:tr>
      <w:tr w:rsidR="00082CE4">
        <w:trPr>
          <w:trHeight w:val="454"/>
          <w:jc w:val="center"/>
        </w:trPr>
        <w:tc>
          <w:tcPr>
            <w:tcW w:w="685" w:type="dxa"/>
            <w:vAlign w:val="center"/>
          </w:tcPr>
          <w:p w:rsidR="00082CE4" w:rsidRDefault="0030145B">
            <w:pPr>
              <w:jc w:val="center"/>
              <w:rPr>
                <w:rFonts w:ascii="宋体" w:hAnsi="宋体" w:cs="宋体"/>
                <w:szCs w:val="21"/>
              </w:rPr>
            </w:pPr>
            <w:r>
              <w:rPr>
                <w:rFonts w:ascii="宋体" w:hAnsi="宋体" w:cs="宋体"/>
                <w:szCs w:val="21"/>
              </w:rPr>
              <w:t>4</w:t>
            </w:r>
          </w:p>
        </w:tc>
        <w:tc>
          <w:tcPr>
            <w:tcW w:w="1875" w:type="dxa"/>
            <w:vAlign w:val="center"/>
          </w:tcPr>
          <w:p w:rsidR="00082CE4" w:rsidRDefault="0030145B">
            <w:pPr>
              <w:jc w:val="center"/>
              <w:rPr>
                <w:rFonts w:ascii="宋体" w:cs="宋体"/>
                <w:szCs w:val="21"/>
              </w:rPr>
            </w:pPr>
            <w:r>
              <w:rPr>
                <w:rFonts w:ascii="宋体" w:hAnsi="宋体" w:cs="宋体" w:hint="eastAsia"/>
                <w:szCs w:val="21"/>
              </w:rPr>
              <w:t>液位变送器</w:t>
            </w:r>
          </w:p>
        </w:tc>
        <w:tc>
          <w:tcPr>
            <w:tcW w:w="2063" w:type="dxa"/>
            <w:vAlign w:val="center"/>
          </w:tcPr>
          <w:p w:rsidR="00082CE4" w:rsidRDefault="0030145B">
            <w:pPr>
              <w:rPr>
                <w:rFonts w:ascii="宋体" w:cs="宋体"/>
                <w:kern w:val="0"/>
                <w:szCs w:val="21"/>
              </w:rPr>
            </w:pPr>
            <w:r>
              <w:rPr>
                <w:rFonts w:ascii="宋体" w:hAnsi="宋体" w:cs="宋体" w:hint="eastAsia"/>
                <w:kern w:val="0"/>
                <w:szCs w:val="21"/>
              </w:rPr>
              <w:t>国产优质</w:t>
            </w:r>
          </w:p>
        </w:tc>
        <w:tc>
          <w:tcPr>
            <w:tcW w:w="656" w:type="dxa"/>
            <w:vAlign w:val="center"/>
          </w:tcPr>
          <w:p w:rsidR="00082CE4" w:rsidRDefault="0030145B">
            <w:pPr>
              <w:jc w:val="center"/>
              <w:rPr>
                <w:rFonts w:ascii="宋体" w:cs="宋体"/>
                <w:kern w:val="0"/>
                <w:szCs w:val="21"/>
              </w:rPr>
            </w:pPr>
            <w:r>
              <w:rPr>
                <w:rFonts w:ascii="宋体" w:hAnsi="宋体" w:cs="宋体" w:hint="eastAsia"/>
                <w:kern w:val="0"/>
                <w:szCs w:val="21"/>
              </w:rPr>
              <w:t>套</w:t>
            </w:r>
          </w:p>
        </w:tc>
        <w:tc>
          <w:tcPr>
            <w:tcW w:w="863" w:type="dxa"/>
            <w:vAlign w:val="center"/>
          </w:tcPr>
          <w:p w:rsidR="00082CE4" w:rsidRDefault="0030145B">
            <w:pPr>
              <w:jc w:val="center"/>
              <w:rPr>
                <w:rFonts w:ascii="宋体" w:cs="宋体"/>
                <w:szCs w:val="21"/>
              </w:rPr>
            </w:pPr>
            <w:r>
              <w:rPr>
                <w:rFonts w:ascii="宋体" w:hAnsi="宋体" w:cs="宋体"/>
                <w:szCs w:val="21"/>
              </w:rPr>
              <w:t>3</w:t>
            </w:r>
          </w:p>
        </w:tc>
        <w:tc>
          <w:tcPr>
            <w:tcW w:w="1706" w:type="dxa"/>
            <w:vAlign w:val="center"/>
          </w:tcPr>
          <w:p w:rsidR="00082CE4" w:rsidRDefault="00082CE4">
            <w:pPr>
              <w:jc w:val="center"/>
              <w:rPr>
                <w:rFonts w:ascii="宋体" w:cs="宋体"/>
                <w:szCs w:val="21"/>
              </w:rPr>
            </w:pPr>
          </w:p>
        </w:tc>
        <w:tc>
          <w:tcPr>
            <w:tcW w:w="1157" w:type="dxa"/>
            <w:vAlign w:val="center"/>
          </w:tcPr>
          <w:p w:rsidR="00082CE4" w:rsidRDefault="00082CE4">
            <w:pPr>
              <w:jc w:val="center"/>
              <w:rPr>
                <w:rFonts w:ascii="宋体" w:cs="宋体"/>
                <w:szCs w:val="21"/>
              </w:rPr>
            </w:pPr>
          </w:p>
        </w:tc>
      </w:tr>
      <w:tr w:rsidR="00082CE4">
        <w:trPr>
          <w:trHeight w:val="454"/>
          <w:jc w:val="center"/>
        </w:trPr>
        <w:tc>
          <w:tcPr>
            <w:tcW w:w="685" w:type="dxa"/>
            <w:vAlign w:val="center"/>
          </w:tcPr>
          <w:p w:rsidR="00082CE4" w:rsidRDefault="0030145B">
            <w:pPr>
              <w:jc w:val="center"/>
              <w:rPr>
                <w:rFonts w:ascii="宋体" w:hAnsi="宋体" w:cs="宋体"/>
                <w:szCs w:val="21"/>
              </w:rPr>
            </w:pPr>
            <w:r>
              <w:rPr>
                <w:rFonts w:ascii="宋体" w:hAnsi="宋体" w:cs="宋体"/>
                <w:szCs w:val="21"/>
              </w:rPr>
              <w:t>5</w:t>
            </w:r>
          </w:p>
        </w:tc>
        <w:tc>
          <w:tcPr>
            <w:tcW w:w="1875" w:type="dxa"/>
            <w:vAlign w:val="center"/>
          </w:tcPr>
          <w:p w:rsidR="00082CE4" w:rsidRDefault="0030145B">
            <w:pPr>
              <w:jc w:val="center"/>
              <w:rPr>
                <w:rFonts w:ascii="宋体" w:cs="宋体"/>
                <w:szCs w:val="21"/>
              </w:rPr>
            </w:pPr>
            <w:r>
              <w:rPr>
                <w:rFonts w:ascii="宋体" w:hAnsi="宋体" w:cs="宋体" w:hint="eastAsia"/>
                <w:szCs w:val="21"/>
              </w:rPr>
              <w:t>玻璃管液位计</w:t>
            </w:r>
          </w:p>
        </w:tc>
        <w:tc>
          <w:tcPr>
            <w:tcW w:w="2063" w:type="dxa"/>
            <w:vAlign w:val="center"/>
          </w:tcPr>
          <w:p w:rsidR="00082CE4" w:rsidRDefault="0030145B">
            <w:pPr>
              <w:widowControl/>
              <w:jc w:val="left"/>
              <w:rPr>
                <w:rFonts w:ascii="宋体" w:cs="宋体"/>
                <w:kern w:val="0"/>
                <w:szCs w:val="21"/>
              </w:rPr>
            </w:pPr>
            <w:r>
              <w:rPr>
                <w:rFonts w:ascii="宋体" w:hAnsi="宋体" w:cs="宋体" w:hint="eastAsia"/>
                <w:szCs w:val="21"/>
              </w:rPr>
              <w:t>国产优质</w:t>
            </w:r>
          </w:p>
        </w:tc>
        <w:tc>
          <w:tcPr>
            <w:tcW w:w="656" w:type="dxa"/>
            <w:vAlign w:val="center"/>
          </w:tcPr>
          <w:p w:rsidR="00082CE4" w:rsidRDefault="0030145B">
            <w:pPr>
              <w:jc w:val="center"/>
              <w:rPr>
                <w:rFonts w:ascii="宋体" w:cs="宋体"/>
                <w:kern w:val="0"/>
                <w:szCs w:val="21"/>
              </w:rPr>
            </w:pPr>
            <w:r>
              <w:rPr>
                <w:rFonts w:ascii="宋体" w:hAnsi="宋体" w:cs="宋体" w:hint="eastAsia"/>
                <w:szCs w:val="21"/>
              </w:rPr>
              <w:t>套</w:t>
            </w:r>
          </w:p>
        </w:tc>
        <w:tc>
          <w:tcPr>
            <w:tcW w:w="863" w:type="dxa"/>
            <w:vAlign w:val="center"/>
          </w:tcPr>
          <w:p w:rsidR="00082CE4" w:rsidRDefault="0030145B">
            <w:pPr>
              <w:jc w:val="center"/>
              <w:rPr>
                <w:rFonts w:ascii="宋体" w:hAnsi="宋体" w:cs="宋体"/>
                <w:szCs w:val="21"/>
              </w:rPr>
            </w:pPr>
            <w:r>
              <w:rPr>
                <w:rFonts w:ascii="宋体" w:hAnsi="宋体" w:cs="宋体"/>
                <w:szCs w:val="21"/>
              </w:rPr>
              <w:t>3</w:t>
            </w:r>
          </w:p>
        </w:tc>
        <w:tc>
          <w:tcPr>
            <w:tcW w:w="1706" w:type="dxa"/>
            <w:vAlign w:val="center"/>
          </w:tcPr>
          <w:p w:rsidR="00082CE4" w:rsidRDefault="00082CE4">
            <w:pPr>
              <w:jc w:val="center"/>
              <w:rPr>
                <w:rFonts w:ascii="宋体" w:hAnsi="宋体" w:cs="宋体"/>
                <w:szCs w:val="21"/>
              </w:rPr>
            </w:pPr>
          </w:p>
        </w:tc>
        <w:tc>
          <w:tcPr>
            <w:tcW w:w="1157" w:type="dxa"/>
            <w:vAlign w:val="center"/>
          </w:tcPr>
          <w:p w:rsidR="00082CE4" w:rsidRDefault="00082CE4">
            <w:pPr>
              <w:jc w:val="center"/>
              <w:rPr>
                <w:rFonts w:ascii="宋体" w:hAnsi="宋体" w:cs="宋体"/>
                <w:szCs w:val="21"/>
              </w:rPr>
            </w:pPr>
          </w:p>
        </w:tc>
      </w:tr>
    </w:tbl>
    <w:p w:rsidR="00082CE4" w:rsidRDefault="0030145B" w:rsidP="007B61C4">
      <w:pPr>
        <w:snapToGrid w:val="0"/>
        <w:spacing w:beforeLines="50" w:before="156" w:line="360" w:lineRule="auto"/>
        <w:ind w:firstLineChars="200" w:firstLine="480"/>
        <w:rPr>
          <w:rFonts w:ascii="宋体" w:cs="宋体"/>
          <w:kern w:val="0"/>
          <w:sz w:val="24"/>
          <w:szCs w:val="24"/>
        </w:rPr>
      </w:pPr>
      <w:r>
        <w:rPr>
          <w:rFonts w:ascii="宋体" w:hAnsi="宋体"/>
          <w:sz w:val="24"/>
        </w:rPr>
        <w:t>2</w:t>
      </w:r>
      <w:r>
        <w:rPr>
          <w:rFonts w:ascii="宋体" w:hAnsi="宋体" w:hint="eastAsia"/>
          <w:sz w:val="24"/>
        </w:rPr>
        <w:t>、技术要求</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2041"/>
        <w:gridCol w:w="6050"/>
      </w:tblGrid>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cs="宋体"/>
                <w:b/>
                <w:kern w:val="0"/>
                <w:szCs w:val="21"/>
              </w:rPr>
            </w:pPr>
            <w:r>
              <w:rPr>
                <w:rFonts w:ascii="宋体" w:hAnsi="宋体" w:cs="宋体" w:hint="eastAsia"/>
                <w:b/>
                <w:kern w:val="0"/>
                <w:szCs w:val="21"/>
              </w:rPr>
              <w:t>序号</w:t>
            </w:r>
          </w:p>
        </w:tc>
        <w:tc>
          <w:tcPr>
            <w:tcW w:w="2041" w:type="dxa"/>
            <w:vAlign w:val="center"/>
          </w:tcPr>
          <w:p w:rsidR="00082CE4" w:rsidRDefault="0030145B">
            <w:pPr>
              <w:pStyle w:val="aa"/>
              <w:widowControl/>
              <w:spacing w:line="288" w:lineRule="auto"/>
              <w:ind w:firstLineChars="0" w:firstLine="0"/>
              <w:jc w:val="center"/>
              <w:rPr>
                <w:rFonts w:ascii="宋体" w:cs="宋体"/>
                <w:b/>
                <w:kern w:val="0"/>
                <w:szCs w:val="21"/>
              </w:rPr>
            </w:pPr>
            <w:r>
              <w:rPr>
                <w:rFonts w:ascii="宋体" w:hAnsi="宋体" w:cs="宋体" w:hint="eastAsia"/>
                <w:b/>
                <w:kern w:val="0"/>
                <w:szCs w:val="21"/>
              </w:rPr>
              <w:t>参数名称</w:t>
            </w:r>
          </w:p>
        </w:tc>
        <w:tc>
          <w:tcPr>
            <w:tcW w:w="6050" w:type="dxa"/>
            <w:vAlign w:val="center"/>
          </w:tcPr>
          <w:p w:rsidR="00082CE4" w:rsidRDefault="0030145B">
            <w:pPr>
              <w:pStyle w:val="aa"/>
              <w:widowControl/>
              <w:spacing w:line="288" w:lineRule="auto"/>
              <w:ind w:firstLineChars="0" w:firstLine="0"/>
              <w:jc w:val="center"/>
              <w:rPr>
                <w:rFonts w:ascii="宋体" w:cs="宋体"/>
                <w:b/>
                <w:kern w:val="0"/>
                <w:szCs w:val="21"/>
              </w:rPr>
            </w:pPr>
            <w:r>
              <w:rPr>
                <w:rFonts w:ascii="宋体" w:hAnsi="宋体" w:cs="宋体" w:hint="eastAsia"/>
                <w:b/>
                <w:kern w:val="0"/>
                <w:szCs w:val="21"/>
              </w:rPr>
              <w:t>技术指标</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hAnsi="宋体" w:cs="宋体"/>
                <w:kern w:val="0"/>
                <w:szCs w:val="21"/>
              </w:rPr>
            </w:pPr>
            <w:r>
              <w:rPr>
                <w:rFonts w:ascii="宋体" w:hAnsi="宋体" w:cs="宋体"/>
                <w:kern w:val="0"/>
                <w:szCs w:val="21"/>
              </w:rPr>
              <w:t>1</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水箱类型</w:t>
            </w:r>
          </w:p>
        </w:tc>
        <w:tc>
          <w:tcPr>
            <w:tcW w:w="6050"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自保温不锈钢板水箱</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hAnsi="宋体" w:cs="宋体"/>
                <w:kern w:val="0"/>
                <w:szCs w:val="21"/>
              </w:rPr>
            </w:pPr>
            <w:r>
              <w:rPr>
                <w:rFonts w:ascii="宋体" w:hAnsi="宋体" w:cs="宋体"/>
                <w:kern w:val="0"/>
                <w:szCs w:val="21"/>
              </w:rPr>
              <w:t>2</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水箱尺寸（</w:t>
            </w:r>
            <w:r>
              <w:rPr>
                <w:rFonts w:ascii="宋体" w:hAnsi="宋体" w:cs="宋体"/>
                <w:kern w:val="0"/>
                <w:szCs w:val="21"/>
              </w:rPr>
              <w:t>mm</w:t>
            </w:r>
            <w:r>
              <w:rPr>
                <w:rFonts w:ascii="宋体" w:hAnsi="宋体" w:cs="宋体" w:hint="eastAsia"/>
                <w:kern w:val="0"/>
                <w:szCs w:val="21"/>
              </w:rPr>
              <w:t>）</w:t>
            </w:r>
          </w:p>
        </w:tc>
        <w:tc>
          <w:tcPr>
            <w:tcW w:w="6050"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kern w:val="0"/>
                <w:szCs w:val="21"/>
              </w:rPr>
              <w:t>30</w:t>
            </w:r>
            <w:r>
              <w:rPr>
                <w:rFonts w:ascii="宋体" w:cs="宋体"/>
                <w:kern w:val="0"/>
                <w:szCs w:val="21"/>
              </w:rPr>
              <w:t>00</w:t>
            </w:r>
            <w:r>
              <w:rPr>
                <w:rFonts w:ascii="宋体" w:hAnsi="宋体" w:cs="宋体" w:hint="eastAsia"/>
                <w:kern w:val="0"/>
                <w:szCs w:val="21"/>
              </w:rPr>
              <w:t>×</w:t>
            </w:r>
            <w:r>
              <w:rPr>
                <w:rFonts w:ascii="宋体" w:hAnsi="宋体" w:cs="宋体"/>
                <w:kern w:val="0"/>
                <w:szCs w:val="21"/>
              </w:rPr>
              <w:t>30</w:t>
            </w:r>
            <w:r>
              <w:rPr>
                <w:rFonts w:ascii="宋体" w:cs="宋体"/>
                <w:kern w:val="0"/>
                <w:szCs w:val="21"/>
              </w:rPr>
              <w:t>00</w:t>
            </w:r>
            <w:r>
              <w:rPr>
                <w:rFonts w:ascii="宋体" w:hAnsi="宋体" w:cs="宋体" w:hint="eastAsia"/>
                <w:kern w:val="0"/>
                <w:szCs w:val="21"/>
              </w:rPr>
              <w:t>×</w:t>
            </w:r>
            <w:r>
              <w:rPr>
                <w:rFonts w:ascii="宋体" w:hAnsi="宋体" w:cs="宋体"/>
                <w:kern w:val="0"/>
                <w:szCs w:val="21"/>
              </w:rPr>
              <w:t>15</w:t>
            </w:r>
            <w:r>
              <w:rPr>
                <w:rFonts w:ascii="宋体" w:cs="宋体"/>
                <w:kern w:val="0"/>
                <w:szCs w:val="21"/>
              </w:rPr>
              <w:t>00</w:t>
            </w:r>
            <w:r>
              <w:rPr>
                <w:rFonts w:ascii="宋体" w:hAnsi="宋体" w:cs="宋体" w:hint="eastAsia"/>
                <w:kern w:val="0"/>
                <w:szCs w:val="21"/>
              </w:rPr>
              <w:t>（</w:t>
            </w:r>
            <w:r>
              <w:rPr>
                <w:rFonts w:ascii="宋体" w:hAnsi="宋体" w:cs="宋体"/>
                <w:kern w:val="0"/>
                <w:szCs w:val="21"/>
              </w:rPr>
              <w:t>H</w:t>
            </w:r>
            <w:r>
              <w:rPr>
                <w:rFonts w:ascii="宋体" w:hAnsi="宋体" w:cs="宋体" w:hint="eastAsia"/>
                <w:kern w:val="0"/>
                <w:szCs w:val="21"/>
              </w:rPr>
              <w:t>）</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hAnsi="宋体" w:cs="宋体"/>
                <w:kern w:val="0"/>
                <w:szCs w:val="21"/>
              </w:rPr>
            </w:pPr>
            <w:r>
              <w:rPr>
                <w:rFonts w:ascii="宋体" w:hAnsi="宋体" w:cs="宋体"/>
                <w:kern w:val="0"/>
                <w:szCs w:val="21"/>
              </w:rPr>
              <w:t>3</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材质</w:t>
            </w:r>
          </w:p>
        </w:tc>
        <w:tc>
          <w:tcPr>
            <w:tcW w:w="6050"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kern w:val="0"/>
                <w:szCs w:val="21"/>
              </w:rPr>
              <w:t>SS304</w:t>
            </w:r>
            <w:r>
              <w:rPr>
                <w:rFonts w:ascii="宋体" w:hAnsi="宋体" w:cs="宋体" w:hint="eastAsia"/>
                <w:kern w:val="0"/>
                <w:szCs w:val="21"/>
              </w:rPr>
              <w:t>不锈钢板</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hAnsi="宋体" w:cs="宋体"/>
                <w:kern w:val="0"/>
                <w:szCs w:val="21"/>
              </w:rPr>
            </w:pPr>
            <w:r>
              <w:rPr>
                <w:rFonts w:ascii="宋体" w:hAnsi="宋体" w:cs="宋体"/>
                <w:kern w:val="0"/>
                <w:szCs w:val="21"/>
              </w:rPr>
              <w:t>4</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板材厚度（</w:t>
            </w:r>
            <w:r>
              <w:rPr>
                <w:rFonts w:ascii="宋体" w:hAnsi="宋体" w:cs="宋体"/>
                <w:kern w:val="0"/>
                <w:szCs w:val="21"/>
              </w:rPr>
              <w:t>mm</w:t>
            </w:r>
            <w:r>
              <w:rPr>
                <w:rFonts w:ascii="宋体" w:hAnsi="宋体" w:cs="宋体" w:hint="eastAsia"/>
                <w:kern w:val="0"/>
                <w:szCs w:val="21"/>
              </w:rPr>
              <w:t>）</w:t>
            </w:r>
          </w:p>
        </w:tc>
        <w:tc>
          <w:tcPr>
            <w:tcW w:w="6050" w:type="dxa"/>
            <w:vAlign w:val="center"/>
          </w:tcPr>
          <w:p w:rsidR="00082CE4" w:rsidRDefault="0030145B">
            <w:pPr>
              <w:widowControl/>
              <w:spacing w:line="288" w:lineRule="auto"/>
              <w:rPr>
                <w:rFonts w:ascii="宋体" w:hAnsi="宋体" w:cs="宋体"/>
                <w:kern w:val="0"/>
                <w:szCs w:val="21"/>
              </w:rPr>
            </w:pPr>
            <w:r>
              <w:rPr>
                <w:rFonts w:ascii="宋体" w:hAnsi="宋体" w:cs="宋体" w:hint="eastAsia"/>
                <w:kern w:val="0"/>
                <w:szCs w:val="21"/>
              </w:rPr>
              <w:t>顶板≥</w:t>
            </w:r>
            <w:r>
              <w:rPr>
                <w:rFonts w:ascii="宋体" w:hAnsi="宋体" w:cs="宋体"/>
                <w:kern w:val="0"/>
                <w:szCs w:val="21"/>
              </w:rPr>
              <w:t>1.5,</w:t>
            </w:r>
            <w:r>
              <w:rPr>
                <w:rFonts w:ascii="宋体" w:hAnsi="宋体" w:cs="宋体" w:hint="eastAsia"/>
                <w:kern w:val="0"/>
                <w:szCs w:val="21"/>
              </w:rPr>
              <w:t>侧上≥</w:t>
            </w:r>
            <w:r>
              <w:rPr>
                <w:rFonts w:ascii="宋体" w:hAnsi="宋体" w:cs="宋体"/>
                <w:kern w:val="0"/>
                <w:szCs w:val="21"/>
              </w:rPr>
              <w:t>1.5,</w:t>
            </w:r>
            <w:r>
              <w:rPr>
                <w:rFonts w:ascii="宋体" w:hAnsi="宋体" w:cs="宋体" w:hint="eastAsia"/>
                <w:kern w:val="0"/>
                <w:szCs w:val="21"/>
              </w:rPr>
              <w:t>侧下≥</w:t>
            </w:r>
            <w:r>
              <w:rPr>
                <w:rFonts w:ascii="宋体" w:hAnsi="宋体" w:cs="宋体"/>
                <w:kern w:val="0"/>
                <w:szCs w:val="21"/>
              </w:rPr>
              <w:t>2.0,</w:t>
            </w:r>
            <w:r>
              <w:rPr>
                <w:rFonts w:ascii="宋体" w:hAnsi="宋体" w:cs="宋体" w:hint="eastAsia"/>
                <w:kern w:val="0"/>
                <w:szCs w:val="21"/>
              </w:rPr>
              <w:t>底板≥</w:t>
            </w:r>
            <w:r>
              <w:rPr>
                <w:rFonts w:ascii="宋体" w:hAnsi="宋体" w:cs="宋体"/>
                <w:kern w:val="0"/>
                <w:szCs w:val="21"/>
              </w:rPr>
              <w:t>2.5</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hAnsi="宋体" w:cs="宋体"/>
                <w:kern w:val="0"/>
                <w:szCs w:val="21"/>
              </w:rPr>
            </w:pPr>
            <w:r>
              <w:rPr>
                <w:rFonts w:ascii="宋体" w:hAnsi="宋体" w:cs="宋体"/>
                <w:kern w:val="0"/>
                <w:szCs w:val="21"/>
              </w:rPr>
              <w:t>5</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附件设置</w:t>
            </w:r>
          </w:p>
        </w:tc>
        <w:tc>
          <w:tcPr>
            <w:tcW w:w="6050"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含进水口、出水口、排污口、溢流管口、法兰、透气管口、人孔（检修孔）、内外爬梯、水位计、</w:t>
            </w:r>
            <w:r>
              <w:rPr>
                <w:rFonts w:ascii="宋体" w:hAnsi="宋体" w:cs="宋体"/>
                <w:kern w:val="0"/>
                <w:szCs w:val="21"/>
              </w:rPr>
              <w:t>PH</w:t>
            </w:r>
            <w:r>
              <w:rPr>
                <w:rFonts w:ascii="宋体" w:hAnsi="宋体" w:cs="宋体" w:hint="eastAsia"/>
                <w:kern w:val="0"/>
                <w:szCs w:val="21"/>
              </w:rPr>
              <w:t>监测仪、电导率监测仪及液位变送器，水箱内设有合理的拉杆、副拉杆、侧加强筋及顶撑。</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cs="宋体"/>
                <w:kern w:val="0"/>
                <w:szCs w:val="21"/>
              </w:rPr>
            </w:pPr>
            <w:r>
              <w:rPr>
                <w:rFonts w:ascii="宋体" w:cs="宋体" w:hint="eastAsia"/>
                <w:kern w:val="0"/>
                <w:szCs w:val="21"/>
              </w:rPr>
              <w:t>6</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kern w:val="0"/>
                <w:szCs w:val="21"/>
              </w:rPr>
              <w:t>PH</w:t>
            </w:r>
            <w:r>
              <w:rPr>
                <w:rFonts w:ascii="宋体" w:hAnsi="宋体" w:cs="宋体" w:hint="eastAsia"/>
                <w:kern w:val="0"/>
                <w:szCs w:val="21"/>
              </w:rPr>
              <w:t>监测仪</w:t>
            </w:r>
          </w:p>
        </w:tc>
        <w:tc>
          <w:tcPr>
            <w:tcW w:w="6050"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国产优质，品牌：梅特勒、川仪、联测</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cs="宋体"/>
                <w:kern w:val="0"/>
                <w:szCs w:val="21"/>
              </w:rPr>
            </w:pPr>
            <w:r>
              <w:rPr>
                <w:rFonts w:ascii="宋体" w:cs="宋体" w:hint="eastAsia"/>
                <w:kern w:val="0"/>
                <w:szCs w:val="21"/>
              </w:rPr>
              <w:t>7</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电导率监测仪</w:t>
            </w:r>
          </w:p>
        </w:tc>
        <w:tc>
          <w:tcPr>
            <w:tcW w:w="6050"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国产优质，品牌：梅特勒、美控、联测</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cs="宋体"/>
                <w:kern w:val="0"/>
                <w:szCs w:val="21"/>
              </w:rPr>
            </w:pPr>
            <w:r>
              <w:rPr>
                <w:rFonts w:ascii="宋体" w:cs="宋体" w:hint="eastAsia"/>
                <w:kern w:val="0"/>
                <w:szCs w:val="21"/>
              </w:rPr>
              <w:lastRenderedPageBreak/>
              <w:t>8</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液位变送器</w:t>
            </w:r>
          </w:p>
        </w:tc>
        <w:tc>
          <w:tcPr>
            <w:tcW w:w="6050" w:type="dxa"/>
            <w:vAlign w:val="center"/>
          </w:tcPr>
          <w:p w:rsidR="00082CE4" w:rsidRDefault="0030145B">
            <w:pPr>
              <w:pStyle w:val="aa"/>
              <w:widowControl/>
              <w:spacing w:line="288" w:lineRule="auto"/>
              <w:ind w:firstLineChars="0" w:firstLine="0"/>
              <w:rPr>
                <w:rFonts w:ascii="宋体" w:cs="宋体"/>
                <w:kern w:val="0"/>
                <w:szCs w:val="21"/>
              </w:rPr>
            </w:pPr>
            <w:r>
              <w:rPr>
                <w:rFonts w:ascii="Times New Roman" w:hAnsi="Times New Roman" w:hint="eastAsia"/>
                <w:kern w:val="0"/>
                <w:szCs w:val="21"/>
              </w:rPr>
              <w:t>国产优质，品牌：美控、伊莱科、川仪</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cs="宋体"/>
                <w:kern w:val="0"/>
                <w:szCs w:val="21"/>
              </w:rPr>
            </w:pPr>
            <w:r>
              <w:rPr>
                <w:rFonts w:ascii="宋体" w:cs="宋体" w:hint="eastAsia"/>
                <w:kern w:val="0"/>
                <w:szCs w:val="21"/>
              </w:rPr>
              <w:t>9</w:t>
            </w:r>
          </w:p>
        </w:tc>
        <w:tc>
          <w:tcPr>
            <w:tcW w:w="2041" w:type="dxa"/>
            <w:vAlign w:val="center"/>
          </w:tcPr>
          <w:p w:rsidR="00082CE4" w:rsidRDefault="0030145B">
            <w:pPr>
              <w:pStyle w:val="aa"/>
              <w:widowControl/>
              <w:spacing w:line="288" w:lineRule="auto"/>
              <w:ind w:firstLineChars="0" w:firstLine="0"/>
              <w:rPr>
                <w:rFonts w:ascii="宋体" w:hAnsi="宋体" w:cs="宋体"/>
                <w:kern w:val="0"/>
                <w:szCs w:val="21"/>
              </w:rPr>
            </w:pPr>
            <w:r>
              <w:rPr>
                <w:rFonts w:hint="eastAsia"/>
              </w:rPr>
              <w:t>玻璃管液位计</w:t>
            </w:r>
          </w:p>
        </w:tc>
        <w:tc>
          <w:tcPr>
            <w:tcW w:w="6050" w:type="dxa"/>
            <w:vAlign w:val="center"/>
          </w:tcPr>
          <w:p w:rsidR="00082CE4" w:rsidRDefault="0030145B">
            <w:pPr>
              <w:pStyle w:val="aa"/>
              <w:widowControl/>
              <w:spacing w:line="288" w:lineRule="auto"/>
              <w:ind w:firstLineChars="0" w:firstLine="0"/>
              <w:rPr>
                <w:rFonts w:ascii="Times New Roman" w:hAnsi="Times New Roman"/>
                <w:kern w:val="0"/>
                <w:szCs w:val="21"/>
              </w:rPr>
            </w:pPr>
            <w:r>
              <w:rPr>
                <w:rFonts w:hint="eastAsia"/>
              </w:rPr>
              <w:t>材质</w:t>
            </w:r>
            <w:r>
              <w:rPr>
                <w:rFonts w:hint="eastAsia"/>
              </w:rPr>
              <w:t>SiO2</w:t>
            </w:r>
            <w:r>
              <w:rPr>
                <w:rFonts w:hint="eastAsia"/>
              </w:rPr>
              <w:t>，</w:t>
            </w:r>
            <w:r>
              <w:rPr>
                <w:rFonts w:hint="eastAsia"/>
              </w:rPr>
              <w:t>DN25</w:t>
            </w:r>
            <w:r>
              <w:rPr>
                <w:rFonts w:hint="eastAsia"/>
              </w:rPr>
              <w:t>，国产优质，品牌：科权、建胜测控、裕邦</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hAnsi="宋体" w:cs="宋体"/>
                <w:kern w:val="0"/>
                <w:szCs w:val="21"/>
              </w:rPr>
            </w:pPr>
            <w:r>
              <w:rPr>
                <w:rFonts w:ascii="宋体" w:hAnsi="宋体" w:cs="宋体" w:hint="eastAsia"/>
                <w:kern w:val="0"/>
                <w:szCs w:val="21"/>
              </w:rPr>
              <w:t>10</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附件材质</w:t>
            </w:r>
          </w:p>
        </w:tc>
        <w:tc>
          <w:tcPr>
            <w:tcW w:w="6050"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kern w:val="0"/>
                <w:szCs w:val="21"/>
              </w:rPr>
              <w:t>SS304</w:t>
            </w:r>
            <w:r>
              <w:rPr>
                <w:rFonts w:ascii="宋体" w:hAnsi="宋体" w:cs="宋体" w:hint="eastAsia"/>
                <w:kern w:val="0"/>
                <w:szCs w:val="21"/>
              </w:rPr>
              <w:t>不锈钢</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hAnsi="宋体" w:cs="宋体"/>
                <w:kern w:val="0"/>
                <w:szCs w:val="21"/>
              </w:rPr>
            </w:pPr>
            <w:r>
              <w:rPr>
                <w:rFonts w:ascii="宋体" w:hAnsi="宋体" w:cs="宋体" w:hint="eastAsia"/>
                <w:kern w:val="0"/>
                <w:szCs w:val="21"/>
              </w:rPr>
              <w:t>11</w:t>
            </w:r>
          </w:p>
        </w:tc>
        <w:tc>
          <w:tcPr>
            <w:tcW w:w="2041" w:type="dxa"/>
            <w:vAlign w:val="center"/>
          </w:tcPr>
          <w:p w:rsidR="00082CE4" w:rsidRDefault="0030145B">
            <w:pPr>
              <w:pStyle w:val="aa"/>
              <w:widowControl/>
              <w:spacing w:line="288" w:lineRule="auto"/>
              <w:ind w:firstLineChars="0" w:firstLine="0"/>
              <w:rPr>
                <w:rFonts w:ascii="宋体" w:hAnsi="宋体" w:cs="宋体"/>
                <w:kern w:val="0"/>
                <w:szCs w:val="21"/>
              </w:rPr>
            </w:pPr>
            <w:r>
              <w:rPr>
                <w:rFonts w:ascii="宋体" w:hAnsi="宋体" w:cs="宋体" w:hint="eastAsia"/>
                <w:kern w:val="0"/>
                <w:szCs w:val="21"/>
              </w:rPr>
              <w:t>附件厚度</w:t>
            </w:r>
            <w:r>
              <w:rPr>
                <w:rFonts w:ascii="宋体" w:hAnsi="宋体" w:cs="宋体"/>
                <w:kern w:val="0"/>
                <w:szCs w:val="21"/>
              </w:rPr>
              <w:t>(mm)</w:t>
            </w:r>
          </w:p>
        </w:tc>
        <w:tc>
          <w:tcPr>
            <w:tcW w:w="6050" w:type="dxa"/>
            <w:vAlign w:val="center"/>
          </w:tcPr>
          <w:p w:rsidR="00082CE4" w:rsidRDefault="0030145B">
            <w:pPr>
              <w:pStyle w:val="aa"/>
              <w:widowControl/>
              <w:spacing w:line="288" w:lineRule="auto"/>
              <w:ind w:firstLineChars="0" w:firstLine="0"/>
              <w:rPr>
                <w:rFonts w:ascii="宋体" w:hAnsi="宋体" w:cs="宋体"/>
                <w:kern w:val="0"/>
                <w:szCs w:val="21"/>
              </w:rPr>
            </w:pPr>
            <w:r>
              <w:rPr>
                <w:rFonts w:ascii="宋体" w:hAnsi="宋体" w:cs="宋体" w:hint="eastAsia"/>
                <w:kern w:val="0"/>
                <w:szCs w:val="21"/>
              </w:rPr>
              <w:t>≥</w:t>
            </w:r>
            <w:r>
              <w:rPr>
                <w:rFonts w:ascii="宋体" w:hAnsi="宋体" w:cs="宋体"/>
                <w:kern w:val="0"/>
                <w:szCs w:val="21"/>
              </w:rPr>
              <w:t>1.5</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hAnsi="宋体" w:cs="宋体"/>
                <w:kern w:val="0"/>
                <w:szCs w:val="21"/>
              </w:rPr>
            </w:pPr>
            <w:r>
              <w:rPr>
                <w:rFonts w:ascii="宋体" w:hAnsi="宋体" w:cs="宋体" w:hint="eastAsia"/>
                <w:kern w:val="0"/>
                <w:szCs w:val="21"/>
              </w:rPr>
              <w:t>12</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底座</w:t>
            </w:r>
          </w:p>
        </w:tc>
        <w:tc>
          <w:tcPr>
            <w:tcW w:w="6050"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kern w:val="0"/>
                <w:szCs w:val="21"/>
              </w:rPr>
              <w:t>12#</w:t>
            </w:r>
            <w:r>
              <w:rPr>
                <w:rFonts w:ascii="宋体" w:hAnsi="宋体" w:cs="宋体" w:hint="eastAsia"/>
                <w:kern w:val="0"/>
                <w:szCs w:val="21"/>
              </w:rPr>
              <w:t>镀锌槽钢，</w:t>
            </w:r>
            <w:r>
              <w:rPr>
                <w:rFonts w:ascii="宋体" w:hAnsi="宋体" w:cs="宋体"/>
                <w:kern w:val="0"/>
                <w:szCs w:val="21"/>
              </w:rPr>
              <w:t>5#</w:t>
            </w:r>
            <w:r>
              <w:rPr>
                <w:rFonts w:ascii="宋体" w:hAnsi="宋体" w:cs="宋体" w:hint="eastAsia"/>
                <w:kern w:val="0"/>
                <w:szCs w:val="21"/>
              </w:rPr>
              <w:t>镀锌角钢，</w:t>
            </w:r>
            <w:r>
              <w:rPr>
                <w:rFonts w:ascii="宋体" w:hAnsi="宋体" w:cs="宋体"/>
                <w:kern w:val="0"/>
                <w:szCs w:val="21"/>
              </w:rPr>
              <w:t>500</w:t>
            </w:r>
            <w:r>
              <w:rPr>
                <w:rFonts w:ascii="宋体" w:hAnsi="宋体" w:cs="宋体" w:hint="eastAsia"/>
                <w:kern w:val="0"/>
                <w:szCs w:val="21"/>
              </w:rPr>
              <w:t>×</w:t>
            </w:r>
            <w:r>
              <w:rPr>
                <w:rFonts w:ascii="宋体" w:hAnsi="宋体" w:cs="宋体"/>
                <w:kern w:val="0"/>
                <w:szCs w:val="21"/>
              </w:rPr>
              <w:t>500</w:t>
            </w:r>
            <w:r>
              <w:rPr>
                <w:rFonts w:ascii="宋体" w:hAnsi="宋体" w:cs="宋体" w:hint="eastAsia"/>
                <w:kern w:val="0"/>
                <w:szCs w:val="21"/>
              </w:rPr>
              <w:t>㎜间距焊接。</w:t>
            </w:r>
          </w:p>
        </w:tc>
      </w:tr>
      <w:tr w:rsidR="00082CE4">
        <w:trPr>
          <w:trHeight w:val="454"/>
          <w:jc w:val="center"/>
        </w:trPr>
        <w:tc>
          <w:tcPr>
            <w:tcW w:w="858" w:type="dxa"/>
            <w:vAlign w:val="center"/>
          </w:tcPr>
          <w:p w:rsidR="00082CE4" w:rsidRDefault="0030145B">
            <w:pPr>
              <w:pStyle w:val="aa"/>
              <w:widowControl/>
              <w:spacing w:line="288" w:lineRule="auto"/>
              <w:ind w:firstLineChars="0" w:firstLine="0"/>
              <w:jc w:val="center"/>
              <w:rPr>
                <w:rFonts w:ascii="宋体" w:hAnsi="宋体" w:cs="宋体"/>
                <w:kern w:val="0"/>
                <w:szCs w:val="21"/>
              </w:rPr>
            </w:pPr>
            <w:r>
              <w:rPr>
                <w:rFonts w:ascii="宋体" w:hAnsi="宋体" w:cs="宋体" w:hint="eastAsia"/>
                <w:kern w:val="0"/>
                <w:szCs w:val="21"/>
              </w:rPr>
              <w:t>13</w:t>
            </w:r>
          </w:p>
        </w:tc>
        <w:tc>
          <w:tcPr>
            <w:tcW w:w="2041"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连接方式</w:t>
            </w:r>
          </w:p>
        </w:tc>
        <w:tc>
          <w:tcPr>
            <w:tcW w:w="6050" w:type="dxa"/>
            <w:vAlign w:val="center"/>
          </w:tcPr>
          <w:p w:rsidR="00082CE4" w:rsidRDefault="0030145B">
            <w:pPr>
              <w:pStyle w:val="aa"/>
              <w:widowControl/>
              <w:spacing w:line="288" w:lineRule="auto"/>
              <w:ind w:firstLineChars="0" w:firstLine="0"/>
              <w:rPr>
                <w:rFonts w:ascii="宋体" w:cs="宋体"/>
                <w:kern w:val="0"/>
                <w:szCs w:val="21"/>
              </w:rPr>
            </w:pPr>
            <w:r>
              <w:rPr>
                <w:rFonts w:ascii="宋体" w:hAnsi="宋体" w:cs="宋体" w:hint="eastAsia"/>
                <w:kern w:val="0"/>
                <w:szCs w:val="21"/>
              </w:rPr>
              <w:t>氩弧焊接，并应由具备焊接资质的人员完成。</w:t>
            </w:r>
          </w:p>
        </w:tc>
      </w:tr>
    </w:tbl>
    <w:p w:rsidR="00082CE4" w:rsidRDefault="0030145B">
      <w:pPr>
        <w:spacing w:line="360" w:lineRule="auto"/>
        <w:ind w:firstLineChars="200" w:firstLine="480"/>
        <w:rPr>
          <w:rFonts w:ascii="宋体" w:hAnsi="宋体" w:cs="宋体"/>
          <w:kern w:val="0"/>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）水箱的各项技术指标需符合国家标准和规范，国家没有相应标准和规范的，需符合地区或行业的标准和规范</w:t>
      </w:r>
      <w:r>
        <w:rPr>
          <w:rFonts w:ascii="宋体" w:hAnsi="宋体" w:cs="宋体" w:hint="eastAsia"/>
          <w:kern w:val="0"/>
          <w:sz w:val="24"/>
          <w:szCs w:val="24"/>
        </w:rPr>
        <w:t>，并符合设计图样和有关技术文件</w:t>
      </w:r>
      <w:r>
        <w:rPr>
          <w:rFonts w:ascii="宋体" w:hAnsi="宋体" w:hint="eastAsia"/>
          <w:sz w:val="24"/>
          <w:szCs w:val="24"/>
        </w:rPr>
        <w:t>。</w:t>
      </w:r>
    </w:p>
    <w:p w:rsidR="00082CE4" w:rsidRDefault="0030145B" w:rsidP="007B61C4">
      <w:pPr>
        <w:snapToGrid w:val="0"/>
        <w:spacing w:beforeLines="50" w:before="156" w:line="360" w:lineRule="auto"/>
        <w:ind w:firstLineChars="200" w:firstLine="48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、商务要求</w:t>
      </w:r>
    </w:p>
    <w:p w:rsidR="00082CE4" w:rsidRDefault="0030145B">
      <w:pPr>
        <w:widowControl/>
        <w:spacing w:line="360" w:lineRule="auto"/>
        <w:ind w:firstLineChars="200"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）交货时间：</w:t>
      </w:r>
      <w:r>
        <w:rPr>
          <w:rFonts w:ascii="宋体" w:hAnsi="宋体" w:cs="宋体"/>
          <w:kern w:val="0"/>
          <w:sz w:val="24"/>
          <w:szCs w:val="24"/>
        </w:rPr>
        <w:t>2019</w:t>
      </w:r>
      <w:r>
        <w:rPr>
          <w:rFonts w:ascii="宋体" w:hAnsi="宋体" w:cs="宋体" w:hint="eastAsia"/>
          <w:kern w:val="0"/>
          <w:sz w:val="24"/>
          <w:szCs w:val="24"/>
        </w:rPr>
        <w:t>年</w:t>
      </w:r>
      <w:r>
        <w:rPr>
          <w:rFonts w:ascii="宋体" w:hAnsi="宋体" w:cs="宋体"/>
          <w:kern w:val="0"/>
          <w:sz w:val="24"/>
          <w:szCs w:val="24"/>
        </w:rPr>
        <w:t>8</w:t>
      </w:r>
      <w:r>
        <w:rPr>
          <w:rFonts w:ascii="宋体" w:hAnsi="宋体" w:cs="宋体" w:hint="eastAsia"/>
          <w:kern w:val="0"/>
          <w:sz w:val="24"/>
          <w:szCs w:val="24"/>
        </w:rPr>
        <w:t>月</w:t>
      </w:r>
      <w:r>
        <w:rPr>
          <w:rFonts w:ascii="宋体" w:hAnsi="宋体" w:cs="宋体"/>
          <w:kern w:val="0"/>
          <w:sz w:val="24"/>
          <w:szCs w:val="24"/>
        </w:rPr>
        <w:t>20</w:t>
      </w:r>
      <w:r>
        <w:rPr>
          <w:rFonts w:ascii="宋体" w:hAnsi="宋体" w:cs="宋体" w:hint="eastAsia"/>
          <w:kern w:val="0"/>
          <w:sz w:val="24"/>
          <w:szCs w:val="24"/>
        </w:rPr>
        <w:t>日验收完成，根据本工程实际进度要求供货。</w:t>
      </w:r>
    </w:p>
    <w:p w:rsidR="00082CE4" w:rsidRDefault="0030145B">
      <w:pPr>
        <w:widowControl/>
        <w:spacing w:line="360" w:lineRule="auto"/>
        <w:ind w:firstLineChars="200" w:firstLine="480"/>
        <w:jc w:val="left"/>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）交货地点：</w:t>
      </w:r>
      <w:r>
        <w:rPr>
          <w:rFonts w:ascii="宋体" w:hAnsi="宋体" w:cs="宋体" w:hint="eastAsia"/>
          <w:kern w:val="0"/>
          <w:sz w:val="24"/>
          <w:szCs w:val="24"/>
        </w:rPr>
        <w:t>南京大学</w:t>
      </w:r>
      <w:r>
        <w:rPr>
          <w:rFonts w:ascii="宋体" w:hAnsi="宋体" w:cs="宋体" w:hint="eastAsia"/>
          <w:kern w:val="0"/>
          <w:sz w:val="24"/>
          <w:szCs w:val="24"/>
        </w:rPr>
        <w:t>仙林</w:t>
      </w:r>
      <w:r>
        <w:rPr>
          <w:rFonts w:ascii="宋体" w:hAnsi="宋体" w:cs="宋体" w:hint="eastAsia"/>
          <w:kern w:val="0"/>
          <w:sz w:val="24"/>
          <w:szCs w:val="24"/>
        </w:rPr>
        <w:t>校区</w:t>
      </w:r>
      <w:r>
        <w:rPr>
          <w:rFonts w:ascii="宋体" w:hAnsi="宋体" w:cs="宋体" w:hint="eastAsia"/>
          <w:kern w:val="0"/>
          <w:sz w:val="24"/>
          <w:szCs w:val="24"/>
        </w:rPr>
        <w:t>化学楼</w:t>
      </w:r>
      <w:r>
        <w:rPr>
          <w:rFonts w:ascii="宋体" w:hAnsi="宋体" w:cs="宋体"/>
          <w:kern w:val="0"/>
          <w:sz w:val="24"/>
          <w:szCs w:val="24"/>
        </w:rPr>
        <w:t>C</w:t>
      </w:r>
      <w:r>
        <w:rPr>
          <w:rFonts w:ascii="宋体" w:hAnsi="宋体" w:cs="宋体" w:hint="eastAsia"/>
          <w:kern w:val="0"/>
          <w:sz w:val="24"/>
          <w:szCs w:val="24"/>
        </w:rPr>
        <w:t>、</w:t>
      </w:r>
      <w:r>
        <w:rPr>
          <w:rFonts w:ascii="宋体" w:hAnsi="宋体" w:cs="宋体"/>
          <w:kern w:val="0"/>
          <w:sz w:val="24"/>
          <w:szCs w:val="24"/>
        </w:rPr>
        <w:t>D</w:t>
      </w:r>
      <w:r>
        <w:rPr>
          <w:rFonts w:ascii="宋体" w:hAnsi="宋体" w:cs="宋体" w:hint="eastAsia"/>
          <w:kern w:val="0"/>
          <w:sz w:val="24"/>
          <w:szCs w:val="24"/>
        </w:rPr>
        <w:t>、</w:t>
      </w:r>
      <w:r>
        <w:rPr>
          <w:rFonts w:ascii="宋体" w:hAnsi="宋体" w:cs="宋体"/>
          <w:kern w:val="0"/>
          <w:sz w:val="24"/>
          <w:szCs w:val="24"/>
        </w:rPr>
        <w:t>E</w:t>
      </w:r>
      <w:r>
        <w:rPr>
          <w:rFonts w:ascii="宋体" w:hAnsi="宋体" w:cs="宋体" w:hint="eastAsia"/>
          <w:kern w:val="0"/>
          <w:sz w:val="24"/>
          <w:szCs w:val="24"/>
        </w:rPr>
        <w:t>区屋面。</w:t>
      </w:r>
    </w:p>
    <w:p w:rsidR="00082CE4" w:rsidRDefault="0030145B">
      <w:pPr>
        <w:widowControl/>
        <w:spacing w:line="360" w:lineRule="auto"/>
        <w:ind w:firstLineChars="200" w:firstLine="480"/>
        <w:jc w:val="left"/>
        <w:rPr>
          <w:rFonts w:ascii="宋体"/>
          <w:sz w:val="24"/>
          <w:szCs w:val="24"/>
        </w:rPr>
      </w:pP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）交货要求：</w:t>
      </w:r>
      <w:r>
        <w:rPr>
          <w:rFonts w:ascii="宋体" w:hAnsi="宋体" w:hint="eastAsia"/>
          <w:sz w:val="24"/>
          <w:szCs w:val="24"/>
        </w:rPr>
        <w:t>按需方要求的供货数量和时间组织供货</w:t>
      </w:r>
      <w:r>
        <w:rPr>
          <w:rFonts w:ascii="宋体" w:hAnsi="宋体" w:hint="eastAsia"/>
          <w:sz w:val="24"/>
          <w:szCs w:val="24"/>
        </w:rPr>
        <w:t>、安装和调试</w:t>
      </w:r>
      <w:r>
        <w:rPr>
          <w:rFonts w:ascii="宋体" w:hAnsi="宋体" w:hint="eastAsia"/>
          <w:sz w:val="24"/>
          <w:szCs w:val="24"/>
        </w:rPr>
        <w:t>，安装完成自检合格报监理、甲方验收。</w:t>
      </w:r>
    </w:p>
    <w:p w:rsidR="00082CE4" w:rsidRDefault="0030145B">
      <w:pPr>
        <w:widowControl/>
        <w:spacing w:line="360" w:lineRule="auto"/>
        <w:ind w:firstLineChars="200" w:firstLine="480"/>
        <w:jc w:val="left"/>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）质量保证期：验收合格后</w:t>
      </w:r>
      <w:r>
        <w:rPr>
          <w:rFonts w:ascii="宋体" w:hAnsi="宋体"/>
          <w:sz w:val="24"/>
          <w:szCs w:val="24"/>
        </w:rPr>
        <w:t>2</w:t>
      </w:r>
      <w:r>
        <w:rPr>
          <w:rFonts w:ascii="宋体" w:hAnsi="宋体" w:hint="eastAsia"/>
          <w:sz w:val="24"/>
          <w:szCs w:val="24"/>
        </w:rPr>
        <w:t>年。此标准为最低标准，各投标人也可根据自身情况报最长质量保证期。</w:t>
      </w:r>
    </w:p>
    <w:p w:rsidR="00082CE4" w:rsidRDefault="0030145B">
      <w:pPr>
        <w:widowControl/>
        <w:spacing w:line="360" w:lineRule="auto"/>
        <w:ind w:firstLineChars="200" w:firstLine="480"/>
        <w:jc w:val="left"/>
        <w:rPr>
          <w:rFonts w:ascii="宋体" w:cs="宋体"/>
          <w:kern w:val="0"/>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）售后服务：质量保证期内相关服务费（包括材料及人工费用）全部由供货方负责，供货方在接到报修电话后立即响应，</w:t>
      </w:r>
      <w:r>
        <w:rPr>
          <w:rFonts w:ascii="宋体" w:hAnsi="宋体"/>
          <w:sz w:val="24"/>
          <w:szCs w:val="24"/>
        </w:rPr>
        <w:t>4</w:t>
      </w:r>
      <w:r>
        <w:rPr>
          <w:rFonts w:ascii="宋体" w:hAnsi="宋体" w:hint="eastAsia"/>
          <w:sz w:val="24"/>
          <w:szCs w:val="24"/>
        </w:rPr>
        <w:t>小时内派出服务人员到达现场进行免费维修，如</w:t>
      </w:r>
      <w:r>
        <w:rPr>
          <w:rFonts w:ascii="宋体" w:hAnsi="宋体"/>
          <w:sz w:val="24"/>
          <w:szCs w:val="24"/>
        </w:rPr>
        <w:t>48</w:t>
      </w:r>
      <w:r>
        <w:rPr>
          <w:rFonts w:ascii="宋体" w:hAnsi="宋体" w:hint="eastAsia"/>
          <w:sz w:val="24"/>
          <w:szCs w:val="24"/>
        </w:rPr>
        <w:t>小时内不能修复，应采取补救措施，采购方有权从货款或质量保证金中扣除相应的价款作为补偿。</w:t>
      </w:r>
    </w:p>
    <w:p w:rsidR="00082CE4" w:rsidRDefault="0030145B">
      <w:pPr>
        <w:spacing w:line="360" w:lineRule="auto"/>
        <w:ind w:firstLineChars="200" w:firstLine="482"/>
        <w:rPr>
          <w:rFonts w:ascii="宋体"/>
          <w:b/>
          <w:sz w:val="24"/>
          <w:szCs w:val="24"/>
        </w:rPr>
      </w:pPr>
      <w:r>
        <w:rPr>
          <w:rFonts w:ascii="宋体" w:hAnsi="宋体" w:hint="eastAsia"/>
          <w:b/>
          <w:sz w:val="24"/>
          <w:szCs w:val="24"/>
        </w:rPr>
        <w:t>五、投标报价</w:t>
      </w:r>
    </w:p>
    <w:p w:rsidR="00082CE4" w:rsidRDefault="0030145B">
      <w:pPr>
        <w:spacing w:line="360" w:lineRule="auto"/>
        <w:ind w:firstLineChars="200" w:firstLine="480"/>
        <w:rPr>
          <w:rFonts w:ascii="宋体" w:hAnsi="宋体"/>
          <w:sz w:val="24"/>
          <w:szCs w:val="24"/>
        </w:rPr>
      </w:pPr>
      <w:r>
        <w:rPr>
          <w:rFonts w:ascii="宋体" w:hAnsi="宋体"/>
          <w:sz w:val="24"/>
          <w:szCs w:val="24"/>
        </w:rPr>
        <w:t>1</w:t>
      </w:r>
      <w:r>
        <w:rPr>
          <w:rFonts w:ascii="宋体" w:hAnsi="宋体" w:hint="eastAsia"/>
          <w:sz w:val="24"/>
          <w:szCs w:val="24"/>
        </w:rPr>
        <w:t>、投标报价是招标文件所确定的招标范围内的全部工作内容的价格体现，除非合同中另有规定，报出的单价及总价，必须包括所供全部设备材料的生产、包装、运输、装卸、现场制作拼装</w:t>
      </w:r>
      <w:r>
        <w:rPr>
          <w:rFonts w:ascii="宋体" w:hAnsi="宋体" w:hint="eastAsia"/>
          <w:sz w:val="24"/>
          <w:szCs w:val="24"/>
        </w:rPr>
        <w:t>、</w:t>
      </w:r>
      <w:r>
        <w:rPr>
          <w:rFonts w:ascii="宋体" w:hAnsi="宋体" w:hint="eastAsia"/>
          <w:sz w:val="24"/>
          <w:szCs w:val="24"/>
        </w:rPr>
        <w:t>安装、</w:t>
      </w:r>
      <w:r>
        <w:rPr>
          <w:rFonts w:ascii="宋体" w:hAnsi="宋体" w:hint="eastAsia"/>
          <w:sz w:val="24"/>
          <w:szCs w:val="24"/>
        </w:rPr>
        <w:t>清洗、</w:t>
      </w:r>
      <w:r>
        <w:rPr>
          <w:rFonts w:ascii="宋体" w:hAnsi="宋体" w:hint="eastAsia"/>
          <w:sz w:val="24"/>
          <w:szCs w:val="24"/>
        </w:rPr>
        <w:t>调试、配合（水电费）</w:t>
      </w:r>
      <w:r>
        <w:rPr>
          <w:rFonts w:ascii="宋体" w:hAnsi="宋体" w:hint="eastAsia"/>
          <w:sz w:val="24"/>
          <w:szCs w:val="24"/>
        </w:rPr>
        <w:t>、</w:t>
      </w:r>
      <w:r>
        <w:rPr>
          <w:rFonts w:ascii="宋体" w:hAnsi="宋体" w:hint="eastAsia"/>
          <w:sz w:val="24"/>
          <w:szCs w:val="24"/>
        </w:rPr>
        <w:t>培训、质保期内所需相关服务费及保险、利润、税收以及风险费等全部费用。</w:t>
      </w:r>
    </w:p>
    <w:p w:rsidR="00082CE4" w:rsidRDefault="0030145B">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w:t>
      </w:r>
      <w:r>
        <w:rPr>
          <w:rFonts w:ascii="宋体" w:hAnsi="宋体" w:hint="eastAsia"/>
          <w:sz w:val="24"/>
          <w:szCs w:val="24"/>
        </w:rPr>
        <w:t>水箱尺寸可能根据现场实际情况做小幅调整（水箱容积不变），综合单价不变。</w:t>
      </w:r>
    </w:p>
    <w:p w:rsidR="00082CE4" w:rsidRDefault="0030145B">
      <w:pPr>
        <w:spacing w:line="360" w:lineRule="auto"/>
        <w:ind w:firstLineChars="200" w:firstLine="480"/>
        <w:rPr>
          <w:rFonts w:ascii="宋体"/>
          <w:sz w:val="24"/>
          <w:szCs w:val="24"/>
        </w:rPr>
      </w:pPr>
      <w:r>
        <w:rPr>
          <w:rFonts w:ascii="宋体" w:hAnsi="宋体" w:hint="eastAsia"/>
          <w:sz w:val="24"/>
          <w:szCs w:val="24"/>
        </w:rPr>
        <w:t>3</w:t>
      </w:r>
      <w:r>
        <w:rPr>
          <w:rFonts w:ascii="宋体" w:hAnsi="宋体" w:hint="eastAsia"/>
          <w:sz w:val="24"/>
          <w:szCs w:val="24"/>
        </w:rPr>
        <w:t>、投标报价方式采用固定单价报价。投标人应充分考虑货物制作期间材料的政策性调整和市场风险，确定风险系数计入总报价。报价确定后不作调整，结算时单价不变，数量按实结算。</w:t>
      </w:r>
    </w:p>
    <w:p w:rsidR="00082CE4" w:rsidRDefault="0030145B">
      <w:pPr>
        <w:widowControl/>
        <w:shd w:val="clear" w:color="auto" w:fill="FFFFFF"/>
        <w:spacing w:line="360" w:lineRule="auto"/>
        <w:ind w:firstLineChars="200" w:firstLine="480"/>
        <w:jc w:val="left"/>
        <w:rPr>
          <w:rFonts w:ascii="宋体" w:cs="宋体"/>
          <w:kern w:val="0"/>
          <w:sz w:val="24"/>
          <w:szCs w:val="24"/>
        </w:rPr>
      </w:pPr>
      <w:r>
        <w:rPr>
          <w:rFonts w:ascii="宋体" w:hAnsi="宋体" w:hint="eastAsia"/>
          <w:sz w:val="24"/>
          <w:szCs w:val="24"/>
        </w:rPr>
        <w:lastRenderedPageBreak/>
        <w:t>4</w:t>
      </w:r>
      <w:r>
        <w:rPr>
          <w:rFonts w:ascii="宋体" w:hAnsi="宋体" w:hint="eastAsia"/>
          <w:sz w:val="24"/>
          <w:szCs w:val="24"/>
        </w:rPr>
        <w:t>、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082CE4" w:rsidRDefault="0030145B">
      <w:pPr>
        <w:widowControl/>
        <w:shd w:val="clear" w:color="auto" w:fill="FFFFFF"/>
        <w:spacing w:line="360" w:lineRule="auto"/>
        <w:ind w:firstLineChars="200" w:firstLine="480"/>
        <w:jc w:val="left"/>
        <w:rPr>
          <w:rFonts w:ascii="宋体"/>
          <w:sz w:val="24"/>
          <w:szCs w:val="24"/>
        </w:rPr>
      </w:pPr>
      <w:r>
        <w:rPr>
          <w:rFonts w:ascii="宋体" w:hAnsi="宋体" w:cs="宋体" w:hint="eastAsia"/>
          <w:kern w:val="0"/>
          <w:sz w:val="24"/>
          <w:szCs w:val="24"/>
        </w:rPr>
        <w:t>5</w:t>
      </w:r>
      <w:r>
        <w:rPr>
          <w:rFonts w:ascii="宋体" w:hAnsi="宋体" w:cs="宋体" w:hint="eastAsia"/>
          <w:kern w:val="0"/>
          <w:sz w:val="24"/>
          <w:szCs w:val="24"/>
        </w:rPr>
        <w:t>、本次招标，投标单位应按招标文件要求编制报价分析表，并在报价分析表中注明报价一览表中未能标明的主辅材规格参数（如：规格型号、材质、</w:t>
      </w:r>
      <w:r>
        <w:rPr>
          <w:rFonts w:ascii="宋体" w:hAnsi="宋体" w:cs="宋体" w:hint="eastAsia"/>
          <w:kern w:val="0"/>
          <w:sz w:val="24"/>
          <w:szCs w:val="24"/>
        </w:rPr>
        <w:t>质量等级</w:t>
      </w:r>
      <w:r>
        <w:rPr>
          <w:rFonts w:ascii="宋体" w:hAnsi="宋体" w:cs="宋体" w:hint="eastAsia"/>
          <w:kern w:val="0"/>
          <w:sz w:val="24"/>
          <w:szCs w:val="24"/>
        </w:rPr>
        <w:t>、品牌等）及所报价格的组成内容</w:t>
      </w:r>
      <w:r>
        <w:rPr>
          <w:rFonts w:ascii="宋体" w:hAnsi="宋体" w:cs="宋体" w:hint="eastAsia"/>
          <w:kern w:val="0"/>
          <w:sz w:val="24"/>
          <w:szCs w:val="24"/>
        </w:rPr>
        <w:t>（</w:t>
      </w:r>
      <w:r>
        <w:rPr>
          <w:rFonts w:ascii="宋体" w:hAnsi="宋体" w:hint="eastAsia"/>
          <w:sz w:val="24"/>
          <w:szCs w:val="24"/>
        </w:rPr>
        <w:t>部分材料已提出了品牌上的要求，投标人要根据招标人品牌和品质上的要求自行询价并在投标文件中注明选用</w:t>
      </w:r>
      <w:r>
        <w:rPr>
          <w:rFonts w:ascii="宋体" w:hAnsi="宋体" w:hint="eastAsia"/>
          <w:sz w:val="24"/>
          <w:szCs w:val="24"/>
        </w:rPr>
        <w:t>的</w:t>
      </w:r>
      <w:r>
        <w:rPr>
          <w:rFonts w:ascii="宋体" w:hAnsi="宋体" w:hint="eastAsia"/>
          <w:sz w:val="24"/>
          <w:szCs w:val="24"/>
        </w:rPr>
        <w:t>品牌型号。未提品牌要求的材料承包人在投标时需注明材料的规格型号、</w:t>
      </w:r>
      <w:r>
        <w:rPr>
          <w:rFonts w:ascii="宋体" w:hAnsi="宋体" w:hint="eastAsia"/>
          <w:sz w:val="24"/>
          <w:szCs w:val="24"/>
        </w:rPr>
        <w:t>材质、</w:t>
      </w:r>
      <w:r>
        <w:rPr>
          <w:rFonts w:ascii="宋体" w:hAnsi="宋体" w:hint="eastAsia"/>
          <w:sz w:val="24"/>
          <w:szCs w:val="24"/>
        </w:rPr>
        <w:t>质量等级</w:t>
      </w:r>
      <w:r>
        <w:rPr>
          <w:rFonts w:ascii="宋体" w:hAnsi="宋体" w:hint="eastAsia"/>
          <w:sz w:val="24"/>
          <w:szCs w:val="24"/>
        </w:rPr>
        <w:t>、品牌</w:t>
      </w:r>
      <w:r>
        <w:rPr>
          <w:rFonts w:ascii="宋体" w:hAnsi="宋体" w:hint="eastAsia"/>
          <w:sz w:val="24"/>
          <w:szCs w:val="24"/>
        </w:rPr>
        <w:t>等</w:t>
      </w:r>
      <w:r>
        <w:rPr>
          <w:rFonts w:ascii="宋体" w:hAnsi="宋体" w:cs="宋体" w:hint="eastAsia"/>
          <w:kern w:val="0"/>
          <w:sz w:val="24"/>
          <w:szCs w:val="24"/>
        </w:rPr>
        <w:t>）</w:t>
      </w:r>
      <w:r>
        <w:rPr>
          <w:rFonts w:ascii="宋体" w:hAnsi="宋体" w:hint="eastAsia"/>
          <w:sz w:val="24"/>
          <w:szCs w:val="24"/>
        </w:rPr>
        <w:t>。</w:t>
      </w:r>
      <w:r>
        <w:rPr>
          <w:rFonts w:ascii="宋体" w:hAnsi="宋体" w:cs="宋体" w:hint="eastAsia"/>
          <w:kern w:val="0"/>
          <w:sz w:val="24"/>
          <w:szCs w:val="24"/>
        </w:rPr>
        <w:t>应让评标委员会对贵方产品的优良性能有一个全面的了解。报价应是优惠后的报价，每个品种必须是唯一的报价，所有价格全部采用人民币表示。</w:t>
      </w:r>
    </w:p>
    <w:p w:rsidR="00082CE4" w:rsidRDefault="0030145B">
      <w:pPr>
        <w:spacing w:line="360" w:lineRule="auto"/>
        <w:ind w:firstLineChars="200" w:firstLine="480"/>
        <w:rPr>
          <w:rFonts w:ascii="宋体"/>
          <w:sz w:val="24"/>
          <w:szCs w:val="24"/>
        </w:rPr>
      </w:pPr>
      <w:r>
        <w:rPr>
          <w:rFonts w:ascii="宋体" w:hAnsi="宋体" w:hint="eastAsia"/>
          <w:sz w:val="24"/>
          <w:szCs w:val="24"/>
        </w:rPr>
        <w:t>6</w:t>
      </w:r>
      <w:r>
        <w:rPr>
          <w:rFonts w:ascii="宋体" w:hAnsi="宋体" w:hint="eastAsia"/>
          <w:sz w:val="24"/>
          <w:szCs w:val="24"/>
        </w:rPr>
        <w:t>、投标供应商应承担其编制投标文件与递交投标文件所涉及的一切费用。不管投标结果如何，招标人对上述费用不承担任何责任。</w:t>
      </w:r>
    </w:p>
    <w:p w:rsidR="00082CE4" w:rsidRDefault="0030145B">
      <w:pPr>
        <w:spacing w:line="360" w:lineRule="auto"/>
        <w:ind w:firstLineChars="100" w:firstLine="241"/>
        <w:rPr>
          <w:rFonts w:ascii="宋体"/>
          <w:b/>
          <w:sz w:val="24"/>
          <w:szCs w:val="24"/>
        </w:rPr>
      </w:pPr>
      <w:r>
        <w:rPr>
          <w:rFonts w:ascii="宋体" w:hAnsi="宋体" w:hint="eastAsia"/>
          <w:b/>
          <w:sz w:val="24"/>
          <w:szCs w:val="24"/>
        </w:rPr>
        <w:t>六、投标文件组成及要求</w:t>
      </w:r>
    </w:p>
    <w:p w:rsidR="00082CE4" w:rsidRDefault="0030145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、投标文件包含下述材料</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）投标函（文件格式</w:t>
      </w:r>
      <w:r>
        <w:rPr>
          <w:rFonts w:ascii="宋体" w:hAnsi="宋体"/>
          <w:sz w:val="24"/>
          <w:szCs w:val="24"/>
        </w:rPr>
        <w:t>1</w:t>
      </w:r>
      <w:r>
        <w:rPr>
          <w:rFonts w:ascii="宋体" w:hAnsi="宋体" w:hint="eastAsia"/>
          <w:sz w:val="24"/>
          <w:szCs w:val="24"/>
        </w:rPr>
        <w:t>）；</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）报价一览表（文件格式</w:t>
      </w:r>
      <w:r>
        <w:rPr>
          <w:rFonts w:ascii="宋体" w:hAnsi="宋体"/>
          <w:sz w:val="24"/>
          <w:szCs w:val="24"/>
        </w:rPr>
        <w:t>2</w:t>
      </w:r>
      <w:r>
        <w:rPr>
          <w:rFonts w:ascii="宋体" w:hAnsi="宋体" w:hint="eastAsia"/>
          <w:sz w:val="24"/>
          <w:szCs w:val="24"/>
        </w:rPr>
        <w:t>）；</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）报价分析表（格式自拟）；</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hint="eastAsia"/>
          <w:sz w:val="24"/>
          <w:szCs w:val="24"/>
        </w:rPr>
        <w:t>4</w:t>
      </w:r>
      <w:r>
        <w:rPr>
          <w:rFonts w:ascii="宋体" w:hAnsi="宋体" w:hint="eastAsia"/>
          <w:sz w:val="24"/>
          <w:szCs w:val="24"/>
        </w:rPr>
        <w:t>）技术、商务偏离表（文件</w:t>
      </w:r>
      <w:r>
        <w:rPr>
          <w:rFonts w:ascii="宋体" w:hAnsi="宋体" w:hint="eastAsia"/>
          <w:sz w:val="24"/>
          <w:szCs w:val="24"/>
        </w:rPr>
        <w:t>格式</w:t>
      </w:r>
      <w:r>
        <w:rPr>
          <w:rFonts w:ascii="宋体" w:hAnsi="宋体"/>
          <w:sz w:val="24"/>
          <w:szCs w:val="24"/>
        </w:rPr>
        <w:t>3</w:t>
      </w:r>
      <w:r>
        <w:rPr>
          <w:rFonts w:ascii="宋体" w:hAnsi="宋体" w:hint="eastAsia"/>
          <w:sz w:val="24"/>
          <w:szCs w:val="24"/>
        </w:rPr>
        <w:t>）；</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）法定代表人资格证明书（文件格式</w:t>
      </w:r>
      <w:r>
        <w:rPr>
          <w:rFonts w:ascii="宋体" w:hAnsi="宋体"/>
          <w:sz w:val="24"/>
          <w:szCs w:val="24"/>
        </w:rPr>
        <w:t>4</w:t>
      </w:r>
      <w:r>
        <w:rPr>
          <w:rFonts w:ascii="宋体" w:hAnsi="宋体" w:hint="eastAsia"/>
          <w:sz w:val="24"/>
          <w:szCs w:val="24"/>
        </w:rPr>
        <w:t>）；</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）法人授权委托书（文件格式</w:t>
      </w:r>
      <w:r>
        <w:rPr>
          <w:rFonts w:ascii="宋体" w:hAnsi="宋体"/>
          <w:sz w:val="24"/>
          <w:szCs w:val="24"/>
        </w:rPr>
        <w:t>5</w:t>
      </w:r>
      <w:r>
        <w:rPr>
          <w:rFonts w:ascii="宋体" w:hAnsi="宋体" w:hint="eastAsia"/>
          <w:sz w:val="24"/>
          <w:szCs w:val="24"/>
        </w:rPr>
        <w:t>）；</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w:t>
      </w:r>
      <w:r>
        <w:rPr>
          <w:rFonts w:ascii="宋体" w:hAnsi="宋体" w:cs="宋体" w:hint="eastAsia"/>
          <w:kern w:val="0"/>
          <w:sz w:val="24"/>
          <w:szCs w:val="24"/>
        </w:rPr>
        <w:t>诚信声明（文件格式</w:t>
      </w:r>
      <w:r>
        <w:rPr>
          <w:rFonts w:ascii="宋体" w:hAnsi="宋体" w:cs="宋体"/>
          <w:kern w:val="0"/>
          <w:sz w:val="24"/>
          <w:szCs w:val="24"/>
        </w:rPr>
        <w:t>6</w:t>
      </w:r>
      <w:r>
        <w:rPr>
          <w:rFonts w:ascii="宋体" w:hAnsi="宋体" w:cs="宋体" w:hint="eastAsia"/>
          <w:kern w:val="0"/>
          <w:sz w:val="24"/>
          <w:szCs w:val="24"/>
        </w:rPr>
        <w:t>）；</w:t>
      </w:r>
    </w:p>
    <w:p w:rsidR="00082CE4" w:rsidRDefault="0030145B">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8</w:t>
      </w:r>
      <w:r>
        <w:rPr>
          <w:rFonts w:ascii="宋体" w:hAnsi="宋体" w:cs="宋体" w:hint="eastAsia"/>
          <w:kern w:val="0"/>
          <w:sz w:val="24"/>
          <w:szCs w:val="24"/>
        </w:rPr>
        <w:t>）供应商资格资信证明文件；</w:t>
      </w:r>
    </w:p>
    <w:p w:rsidR="00082CE4" w:rsidRDefault="0030145B">
      <w:pPr>
        <w:widowControl/>
        <w:spacing w:line="360" w:lineRule="auto"/>
        <w:ind w:firstLineChars="200" w:firstLine="480"/>
        <w:rPr>
          <w:rFonts w:asci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w:t>
      </w:r>
      <w:r>
        <w:rPr>
          <w:rFonts w:ascii="宋体" w:hAnsi="宋体" w:cs="宋体" w:hint="eastAsia"/>
          <w:kern w:val="0"/>
          <w:sz w:val="24"/>
          <w:szCs w:val="24"/>
        </w:rPr>
        <w:t>投标产品各项性能指标说明及与投标产品质量相关的证明文件等；</w:t>
      </w:r>
    </w:p>
    <w:p w:rsidR="00082CE4" w:rsidRDefault="0030145B">
      <w:pPr>
        <w:widowControl/>
        <w:spacing w:line="360" w:lineRule="auto"/>
        <w:ind w:firstLineChars="200" w:firstLine="480"/>
        <w:rPr>
          <w:rFonts w:asci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0</w:t>
      </w:r>
      <w:r>
        <w:rPr>
          <w:rFonts w:ascii="宋体" w:hAnsi="宋体" w:cs="宋体" w:hint="eastAsia"/>
          <w:kern w:val="0"/>
          <w:sz w:val="24"/>
          <w:szCs w:val="24"/>
        </w:rPr>
        <w:t>）投标人</w:t>
      </w:r>
      <w:r>
        <w:rPr>
          <w:rFonts w:ascii="宋体" w:hAnsi="宋体" w:cs="宋体" w:hint="eastAsia"/>
          <w:kern w:val="0"/>
          <w:sz w:val="24"/>
          <w:szCs w:val="24"/>
        </w:rPr>
        <w:t>认为</w:t>
      </w:r>
      <w:r>
        <w:rPr>
          <w:rFonts w:ascii="宋体" w:hAnsi="宋体" w:cs="宋体" w:hint="eastAsia"/>
          <w:kern w:val="0"/>
          <w:sz w:val="24"/>
          <w:szCs w:val="24"/>
        </w:rPr>
        <w:t>有必要提交的其他资料。</w:t>
      </w:r>
    </w:p>
    <w:p w:rsidR="00082CE4" w:rsidRDefault="0030145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、投标文件格式要求</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）投标文件一式三份，其中正本一份，副本二份，必须在封面注明“正本”、“副本”字样。投标文件副本应与正本一致，如出现不一致的情况以正本为准。</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）投标文件须用文件袋密封，文件袋的封口处和接缝处应骑缝加盖投标单位公章。文件袋上注明招标采购项目名称、投标人名称及“不准提前启封”字样，并加盖投标人公章。</w:t>
      </w:r>
    </w:p>
    <w:p w:rsidR="00082CE4" w:rsidRDefault="0030145B">
      <w:pPr>
        <w:spacing w:line="360" w:lineRule="auto"/>
        <w:ind w:firstLineChars="200" w:firstLine="480"/>
        <w:rPr>
          <w:rFonts w:ascii="宋体"/>
          <w:sz w:val="24"/>
          <w:szCs w:val="24"/>
        </w:rPr>
      </w:pPr>
      <w:r>
        <w:rPr>
          <w:rFonts w:ascii="宋体" w:hAnsi="宋体" w:hint="eastAsia"/>
          <w:sz w:val="24"/>
          <w:szCs w:val="24"/>
        </w:rPr>
        <w:lastRenderedPageBreak/>
        <w:t>（</w:t>
      </w:r>
      <w:r>
        <w:rPr>
          <w:rFonts w:ascii="宋体" w:hAnsi="宋体"/>
          <w:sz w:val="24"/>
          <w:szCs w:val="24"/>
        </w:rPr>
        <w:t>3</w:t>
      </w:r>
      <w:r>
        <w:rPr>
          <w:rFonts w:ascii="宋体" w:hAnsi="宋体" w:hint="eastAsia"/>
          <w:sz w:val="24"/>
          <w:szCs w:val="24"/>
        </w:rPr>
        <w:t>）投标文件应按前述顺序编制和装订，招标文件有格式规定的按格式填写，无格式要求的自定格式，但需保持风格一致。如有弄虚作假者作废标处理，采购单位有权追究其法律责任。</w:t>
      </w:r>
    </w:p>
    <w:p w:rsidR="00082CE4" w:rsidRDefault="0030145B">
      <w:pPr>
        <w:spacing w:line="360" w:lineRule="auto"/>
        <w:ind w:firstLineChars="200" w:firstLine="482"/>
        <w:rPr>
          <w:rFonts w:ascii="宋体"/>
          <w:b/>
          <w:sz w:val="24"/>
          <w:szCs w:val="24"/>
        </w:rPr>
      </w:pPr>
      <w:r>
        <w:rPr>
          <w:rFonts w:ascii="宋体" w:hAnsi="宋体" w:hint="eastAsia"/>
          <w:b/>
          <w:sz w:val="24"/>
          <w:szCs w:val="24"/>
        </w:rPr>
        <w:t>七、评标程序</w:t>
      </w:r>
    </w:p>
    <w:p w:rsidR="00082CE4" w:rsidRDefault="0030145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、评标的组织和依据</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）南京大学基建处负责组建三人以上单数的评标委员会。</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）评标委员会秉持客观、公正的原则，对投标文件进行系统地比较和评审。</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）现行相关法律法规及本</w:t>
      </w:r>
      <w:r>
        <w:rPr>
          <w:rFonts w:ascii="宋体" w:hAnsi="宋体" w:hint="eastAsia"/>
          <w:sz w:val="24"/>
          <w:szCs w:val="24"/>
        </w:rPr>
        <w:t>招标文件，是评审的依据。</w:t>
      </w:r>
    </w:p>
    <w:p w:rsidR="00082CE4" w:rsidRDefault="0030145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、评标程序</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）资格性审查：依据法律法规和招标文件的相关规定，对供应商的资格证明等进行审查，以确定供应商是否具备资格。招标公告中投标人资质要求的所有材料，投标人必须放入投标文件中。</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）符合性审查：依据招标文件的规定，从投标文件的有效性、完整性和对招标文件的响应程度进行审查，以确定是否对招标文件的实质性要求做出响应。</w:t>
      </w:r>
      <w:r>
        <w:rPr>
          <w:rFonts w:ascii="宋体" w:hAnsi="宋体"/>
          <w:sz w:val="24"/>
          <w:szCs w:val="24"/>
        </w:rPr>
        <w:t xml:space="preserve"> </w:t>
      </w:r>
    </w:p>
    <w:p w:rsidR="00082CE4" w:rsidRDefault="0030145B" w:rsidP="007B61C4">
      <w:pPr>
        <w:spacing w:afterLines="50" w:after="156" w:line="360" w:lineRule="auto"/>
        <w:ind w:firstLineChars="200" w:firstLine="480"/>
        <w:rPr>
          <w:rFonts w:ascii="Arial" w:hAnsi="Arial" w:cs="Arial"/>
          <w:b/>
        </w:rPr>
      </w:pPr>
      <w:r>
        <w:rPr>
          <w:rFonts w:ascii="宋体" w:hAnsi="宋体" w:hint="eastAsia"/>
          <w:sz w:val="24"/>
          <w:szCs w:val="24"/>
        </w:rPr>
        <w:t>（</w:t>
      </w:r>
      <w:r>
        <w:rPr>
          <w:rFonts w:ascii="宋体" w:hAnsi="宋体"/>
          <w:sz w:val="24"/>
          <w:szCs w:val="24"/>
        </w:rPr>
        <w:t>3</w:t>
      </w:r>
      <w:r>
        <w:rPr>
          <w:rFonts w:ascii="宋体" w:hAnsi="宋体" w:hint="eastAsia"/>
          <w:sz w:val="24"/>
          <w:szCs w:val="24"/>
        </w:rPr>
        <w:t>）详细评审：采用综合评分法。即在最大限度地满足招标文件实质性要求前提下，按照招标文件中规定的各项因素进行综合评审后，以评标总得分最高的投标人作为中标候选供</w:t>
      </w:r>
      <w:r>
        <w:rPr>
          <w:rFonts w:ascii="宋体" w:hAnsi="宋体" w:hint="eastAsia"/>
          <w:sz w:val="24"/>
          <w:szCs w:val="24"/>
        </w:rPr>
        <w:t>应商或者中标供应商的评标方法。</w:t>
      </w:r>
    </w:p>
    <w:tbl>
      <w:tblPr>
        <w:tblW w:w="8928" w:type="dxa"/>
        <w:jc w:val="center"/>
        <w:tblLayout w:type="fixed"/>
        <w:tblLook w:val="04A0" w:firstRow="1" w:lastRow="0" w:firstColumn="1" w:lastColumn="0" w:noHBand="0" w:noVBand="1"/>
      </w:tblPr>
      <w:tblGrid>
        <w:gridCol w:w="496"/>
        <w:gridCol w:w="1701"/>
        <w:gridCol w:w="1575"/>
        <w:gridCol w:w="4306"/>
        <w:gridCol w:w="850"/>
      </w:tblGrid>
      <w:tr w:rsidR="00082CE4">
        <w:trPr>
          <w:trHeight w:val="496"/>
          <w:jc w:val="center"/>
        </w:trPr>
        <w:tc>
          <w:tcPr>
            <w:tcW w:w="496" w:type="dxa"/>
            <w:tcBorders>
              <w:top w:val="single" w:sz="4" w:space="0" w:color="auto"/>
              <w:left w:val="single" w:sz="4" w:space="0" w:color="auto"/>
              <w:bottom w:val="single" w:sz="4" w:space="0" w:color="auto"/>
              <w:right w:val="single" w:sz="4" w:space="0" w:color="auto"/>
            </w:tcBorders>
            <w:vAlign w:val="center"/>
          </w:tcPr>
          <w:p w:rsidR="00082CE4" w:rsidRDefault="0030145B">
            <w:pPr>
              <w:jc w:val="center"/>
              <w:rPr>
                <w:rFonts w:ascii="宋体"/>
                <w:szCs w:val="21"/>
              </w:rPr>
            </w:pPr>
            <w:r>
              <w:rPr>
                <w:rFonts w:ascii="宋体" w:hAnsi="宋体" w:hint="eastAsia"/>
                <w:szCs w:val="21"/>
              </w:rPr>
              <w:t>序号</w:t>
            </w:r>
          </w:p>
        </w:tc>
        <w:tc>
          <w:tcPr>
            <w:tcW w:w="1701" w:type="dxa"/>
            <w:tcBorders>
              <w:top w:val="single" w:sz="4" w:space="0" w:color="auto"/>
              <w:left w:val="nil"/>
              <w:bottom w:val="single" w:sz="4" w:space="0" w:color="auto"/>
              <w:right w:val="single" w:sz="4" w:space="0" w:color="auto"/>
            </w:tcBorders>
            <w:vAlign w:val="center"/>
          </w:tcPr>
          <w:p w:rsidR="00082CE4" w:rsidRDefault="0030145B">
            <w:pPr>
              <w:jc w:val="center"/>
              <w:rPr>
                <w:rFonts w:ascii="宋体"/>
                <w:szCs w:val="21"/>
              </w:rPr>
            </w:pPr>
            <w:r>
              <w:rPr>
                <w:rFonts w:ascii="宋体" w:hAnsi="宋体" w:hint="eastAsia"/>
                <w:szCs w:val="21"/>
              </w:rPr>
              <w:t>评分因素</w:t>
            </w:r>
          </w:p>
        </w:tc>
        <w:tc>
          <w:tcPr>
            <w:tcW w:w="5881" w:type="dxa"/>
            <w:gridSpan w:val="2"/>
            <w:tcBorders>
              <w:top w:val="single" w:sz="4" w:space="0" w:color="auto"/>
              <w:left w:val="nil"/>
              <w:bottom w:val="single" w:sz="4" w:space="0" w:color="auto"/>
              <w:right w:val="single" w:sz="4" w:space="0" w:color="auto"/>
            </w:tcBorders>
            <w:vAlign w:val="center"/>
          </w:tcPr>
          <w:p w:rsidR="00082CE4" w:rsidRDefault="0030145B">
            <w:pPr>
              <w:jc w:val="center"/>
              <w:rPr>
                <w:rFonts w:ascii="宋体"/>
                <w:szCs w:val="21"/>
              </w:rPr>
            </w:pPr>
            <w:r>
              <w:rPr>
                <w:rFonts w:ascii="宋体" w:hAnsi="宋体" w:hint="eastAsia"/>
                <w:szCs w:val="21"/>
              </w:rPr>
              <w:t>评审细则</w:t>
            </w:r>
          </w:p>
        </w:tc>
        <w:tc>
          <w:tcPr>
            <w:tcW w:w="850" w:type="dxa"/>
            <w:tcBorders>
              <w:top w:val="single" w:sz="4" w:space="0" w:color="auto"/>
              <w:left w:val="nil"/>
              <w:bottom w:val="single" w:sz="4" w:space="0" w:color="auto"/>
              <w:right w:val="single" w:sz="4" w:space="0" w:color="auto"/>
            </w:tcBorders>
            <w:vAlign w:val="center"/>
          </w:tcPr>
          <w:p w:rsidR="00082CE4" w:rsidRDefault="0030145B">
            <w:pPr>
              <w:jc w:val="center"/>
              <w:rPr>
                <w:rFonts w:ascii="宋体"/>
                <w:szCs w:val="21"/>
              </w:rPr>
            </w:pPr>
            <w:r>
              <w:rPr>
                <w:rFonts w:ascii="宋体" w:hAnsi="宋体" w:hint="eastAsia"/>
                <w:szCs w:val="21"/>
              </w:rPr>
              <w:t>分值</w:t>
            </w:r>
          </w:p>
        </w:tc>
      </w:tr>
      <w:tr w:rsidR="00082CE4">
        <w:trPr>
          <w:jc w:val="center"/>
        </w:trPr>
        <w:tc>
          <w:tcPr>
            <w:tcW w:w="496" w:type="dxa"/>
            <w:vMerge w:val="restart"/>
            <w:tcBorders>
              <w:top w:val="single" w:sz="4" w:space="0" w:color="auto"/>
              <w:left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1</w:t>
            </w:r>
          </w:p>
        </w:tc>
        <w:tc>
          <w:tcPr>
            <w:tcW w:w="1701" w:type="dxa"/>
            <w:vMerge w:val="restart"/>
            <w:tcBorders>
              <w:top w:val="single" w:sz="4" w:space="0" w:color="auto"/>
              <w:left w:val="nil"/>
              <w:right w:val="single" w:sz="4" w:space="0" w:color="auto"/>
            </w:tcBorders>
            <w:vAlign w:val="center"/>
          </w:tcPr>
          <w:p w:rsidR="00082CE4" w:rsidRDefault="0030145B">
            <w:pPr>
              <w:rPr>
                <w:rFonts w:ascii="宋体"/>
                <w:szCs w:val="21"/>
              </w:rPr>
            </w:pPr>
            <w:r>
              <w:rPr>
                <w:rFonts w:ascii="宋体" w:hAnsi="宋体" w:hint="eastAsia"/>
                <w:szCs w:val="21"/>
              </w:rPr>
              <w:t>价格（</w:t>
            </w:r>
            <w:r>
              <w:rPr>
                <w:rFonts w:ascii="宋体" w:hAnsi="宋体"/>
                <w:szCs w:val="21"/>
              </w:rPr>
              <w:t>45</w:t>
            </w:r>
            <w:r>
              <w:rPr>
                <w:rFonts w:ascii="宋体" w:hAnsi="宋体" w:hint="eastAsia"/>
                <w:szCs w:val="21"/>
              </w:rPr>
              <w:t>分）</w:t>
            </w:r>
          </w:p>
        </w:tc>
        <w:tc>
          <w:tcPr>
            <w:tcW w:w="1575" w:type="dxa"/>
            <w:tcBorders>
              <w:top w:val="single" w:sz="4" w:space="0" w:color="auto"/>
              <w:left w:val="nil"/>
              <w:bottom w:val="single" w:sz="4" w:space="0" w:color="auto"/>
              <w:right w:val="single" w:sz="4" w:space="0" w:color="auto"/>
            </w:tcBorders>
            <w:vAlign w:val="center"/>
          </w:tcPr>
          <w:p w:rsidR="00082CE4" w:rsidRDefault="0030145B">
            <w:pPr>
              <w:rPr>
                <w:rFonts w:ascii="宋体"/>
                <w:szCs w:val="21"/>
              </w:rPr>
            </w:pPr>
            <w:r w:rsidRPr="0030145B">
              <w:rPr>
                <w:rFonts w:ascii="宋体" w:hAnsi="宋体" w:hint="eastAsia"/>
                <w:szCs w:val="21"/>
              </w:rPr>
              <w:t>评标基准价计算方法</w:t>
            </w:r>
          </w:p>
        </w:tc>
        <w:tc>
          <w:tcPr>
            <w:tcW w:w="4306" w:type="dxa"/>
            <w:tcBorders>
              <w:top w:val="single" w:sz="4" w:space="0" w:color="auto"/>
              <w:left w:val="nil"/>
              <w:bottom w:val="single" w:sz="4" w:space="0" w:color="auto"/>
              <w:right w:val="single" w:sz="4" w:space="0" w:color="auto"/>
            </w:tcBorders>
            <w:vAlign w:val="center"/>
          </w:tcPr>
          <w:p w:rsidR="00082CE4" w:rsidRDefault="0030145B">
            <w:pPr>
              <w:rPr>
                <w:rFonts w:ascii="宋体" w:hAnsi="宋体"/>
                <w:szCs w:val="21"/>
              </w:rPr>
            </w:pPr>
            <w:r w:rsidRPr="0030145B">
              <w:rPr>
                <w:rFonts w:ascii="宋体" w:hAnsi="宋体" w:hint="eastAsia"/>
                <w:szCs w:val="21"/>
              </w:rPr>
              <w:t>在有效的投标中，投标单位≥</w:t>
            </w:r>
            <w:r w:rsidRPr="0030145B">
              <w:rPr>
                <w:rFonts w:ascii="宋体" w:hAnsi="宋体" w:hint="eastAsia"/>
                <w:szCs w:val="21"/>
              </w:rPr>
              <w:t>7</w:t>
            </w:r>
            <w:r w:rsidRPr="0030145B">
              <w:rPr>
                <w:rFonts w:ascii="宋体" w:hAnsi="宋体" w:hint="eastAsia"/>
                <w:szCs w:val="21"/>
              </w:rPr>
              <w:t>家时，去掉一个最高和一个最低价，以其余投标报价的算数平均值为基准值；投标单位＜</w:t>
            </w:r>
            <w:r w:rsidRPr="0030145B">
              <w:rPr>
                <w:rFonts w:ascii="宋体" w:hAnsi="宋体" w:hint="eastAsia"/>
                <w:szCs w:val="21"/>
              </w:rPr>
              <w:t>7</w:t>
            </w:r>
            <w:r w:rsidRPr="0030145B">
              <w:rPr>
                <w:rFonts w:ascii="宋体" w:hAnsi="宋体" w:hint="eastAsia"/>
                <w:szCs w:val="21"/>
              </w:rPr>
              <w:t>家时，所有投标报价的算数平均值为基准值。</w:t>
            </w:r>
          </w:p>
        </w:tc>
        <w:tc>
          <w:tcPr>
            <w:tcW w:w="850" w:type="dxa"/>
            <w:vMerge w:val="restart"/>
            <w:tcBorders>
              <w:top w:val="single" w:sz="4" w:space="0" w:color="auto"/>
              <w:left w:val="nil"/>
              <w:right w:val="single" w:sz="4" w:space="0" w:color="auto"/>
            </w:tcBorders>
            <w:vAlign w:val="center"/>
          </w:tcPr>
          <w:p w:rsidR="00082CE4" w:rsidRDefault="0030145B">
            <w:pPr>
              <w:jc w:val="center"/>
              <w:rPr>
                <w:rFonts w:ascii="宋体" w:hAnsi="宋体"/>
                <w:szCs w:val="21"/>
              </w:rPr>
            </w:pPr>
            <w:r>
              <w:rPr>
                <w:rFonts w:ascii="宋体" w:hAnsi="宋体"/>
                <w:szCs w:val="21"/>
              </w:rPr>
              <w:t>45</w:t>
            </w:r>
          </w:p>
        </w:tc>
      </w:tr>
      <w:tr w:rsidR="00082CE4">
        <w:trPr>
          <w:jc w:val="center"/>
        </w:trPr>
        <w:tc>
          <w:tcPr>
            <w:tcW w:w="496" w:type="dxa"/>
            <w:vMerge/>
            <w:tcBorders>
              <w:left w:val="single" w:sz="4" w:space="0" w:color="auto"/>
              <w:right w:val="single" w:sz="4" w:space="0" w:color="auto"/>
            </w:tcBorders>
            <w:vAlign w:val="center"/>
          </w:tcPr>
          <w:p w:rsidR="00082CE4" w:rsidRDefault="00082CE4">
            <w:pPr>
              <w:jc w:val="center"/>
              <w:rPr>
                <w:rFonts w:ascii="宋体" w:hAnsi="宋体"/>
                <w:szCs w:val="21"/>
              </w:rPr>
            </w:pPr>
          </w:p>
        </w:tc>
        <w:tc>
          <w:tcPr>
            <w:tcW w:w="1701" w:type="dxa"/>
            <w:vMerge/>
            <w:tcBorders>
              <w:left w:val="nil"/>
              <w:right w:val="single" w:sz="4" w:space="0" w:color="auto"/>
            </w:tcBorders>
            <w:vAlign w:val="center"/>
          </w:tcPr>
          <w:p w:rsidR="00082CE4" w:rsidRDefault="00082CE4">
            <w:pPr>
              <w:rPr>
                <w:rFonts w:ascii="宋体" w:hAnsi="宋体"/>
                <w:szCs w:val="21"/>
              </w:rPr>
            </w:pPr>
          </w:p>
        </w:tc>
        <w:tc>
          <w:tcPr>
            <w:tcW w:w="1575" w:type="dxa"/>
            <w:tcBorders>
              <w:top w:val="single" w:sz="4" w:space="0" w:color="auto"/>
              <w:left w:val="nil"/>
              <w:bottom w:val="single" w:sz="4" w:space="0" w:color="auto"/>
              <w:right w:val="single" w:sz="4" w:space="0" w:color="auto"/>
            </w:tcBorders>
            <w:vAlign w:val="center"/>
          </w:tcPr>
          <w:p w:rsidR="00082CE4" w:rsidRDefault="0030145B">
            <w:pPr>
              <w:rPr>
                <w:rFonts w:ascii="宋体" w:hAnsi="宋体"/>
                <w:szCs w:val="21"/>
              </w:rPr>
            </w:pPr>
            <w:r w:rsidRPr="0030145B">
              <w:rPr>
                <w:rFonts w:ascii="宋体" w:hAnsi="宋体" w:hint="eastAsia"/>
                <w:szCs w:val="21"/>
              </w:rPr>
              <w:t>投标报价的偏差率计算公式</w:t>
            </w:r>
          </w:p>
        </w:tc>
        <w:tc>
          <w:tcPr>
            <w:tcW w:w="4306" w:type="dxa"/>
            <w:tcBorders>
              <w:top w:val="single" w:sz="4" w:space="0" w:color="auto"/>
              <w:left w:val="nil"/>
              <w:bottom w:val="single" w:sz="4" w:space="0" w:color="auto"/>
              <w:right w:val="single" w:sz="4" w:space="0" w:color="auto"/>
            </w:tcBorders>
            <w:vAlign w:val="center"/>
          </w:tcPr>
          <w:p w:rsidR="00082CE4" w:rsidRDefault="0030145B">
            <w:pPr>
              <w:rPr>
                <w:rFonts w:ascii="宋体" w:hAnsi="宋体"/>
                <w:szCs w:val="21"/>
              </w:rPr>
            </w:pPr>
            <w:r w:rsidRPr="0030145B">
              <w:rPr>
                <w:rFonts w:ascii="宋体" w:hAnsi="宋体" w:hint="eastAsia"/>
                <w:szCs w:val="21"/>
              </w:rPr>
              <w:t>偏差率</w:t>
            </w:r>
            <w:r w:rsidRPr="0030145B">
              <w:rPr>
                <w:rFonts w:ascii="宋体" w:hAnsi="宋体" w:hint="eastAsia"/>
                <w:szCs w:val="21"/>
              </w:rPr>
              <w:t>=100%</w:t>
            </w:r>
            <w:r w:rsidRPr="0030145B">
              <w:rPr>
                <w:rFonts w:ascii="宋体" w:hAnsi="宋体" w:hint="eastAsia"/>
                <w:szCs w:val="21"/>
              </w:rPr>
              <w:t>×（投标人报价</w:t>
            </w:r>
            <w:r w:rsidRPr="0030145B">
              <w:rPr>
                <w:rFonts w:ascii="宋体" w:hAnsi="宋体" w:hint="eastAsia"/>
                <w:szCs w:val="21"/>
              </w:rPr>
              <w:t>-</w:t>
            </w:r>
            <w:r w:rsidRPr="0030145B">
              <w:rPr>
                <w:rFonts w:ascii="宋体" w:hAnsi="宋体" w:hint="eastAsia"/>
                <w:szCs w:val="21"/>
              </w:rPr>
              <w:t>评标基准价）</w:t>
            </w:r>
            <w:r w:rsidRPr="0030145B">
              <w:rPr>
                <w:rFonts w:ascii="宋体" w:hAnsi="宋体" w:hint="eastAsia"/>
                <w:szCs w:val="21"/>
              </w:rPr>
              <w:t>/</w:t>
            </w:r>
            <w:r w:rsidRPr="0030145B">
              <w:rPr>
                <w:rFonts w:ascii="宋体" w:hAnsi="宋体" w:hint="eastAsia"/>
                <w:szCs w:val="21"/>
              </w:rPr>
              <w:t>评标基准价</w:t>
            </w:r>
          </w:p>
        </w:tc>
        <w:tc>
          <w:tcPr>
            <w:tcW w:w="850" w:type="dxa"/>
            <w:vMerge/>
            <w:tcBorders>
              <w:left w:val="nil"/>
              <w:right w:val="single" w:sz="4" w:space="0" w:color="auto"/>
            </w:tcBorders>
            <w:vAlign w:val="center"/>
          </w:tcPr>
          <w:p w:rsidR="00082CE4" w:rsidRDefault="00082CE4">
            <w:pPr>
              <w:jc w:val="center"/>
              <w:rPr>
                <w:rFonts w:ascii="宋体" w:hAnsi="宋体"/>
                <w:szCs w:val="21"/>
              </w:rPr>
            </w:pPr>
          </w:p>
        </w:tc>
      </w:tr>
      <w:tr w:rsidR="00082CE4">
        <w:trPr>
          <w:jc w:val="center"/>
        </w:trPr>
        <w:tc>
          <w:tcPr>
            <w:tcW w:w="496" w:type="dxa"/>
            <w:vMerge/>
            <w:tcBorders>
              <w:left w:val="single" w:sz="4" w:space="0" w:color="auto"/>
              <w:bottom w:val="single" w:sz="4" w:space="0" w:color="auto"/>
              <w:right w:val="single" w:sz="4" w:space="0" w:color="auto"/>
            </w:tcBorders>
            <w:vAlign w:val="center"/>
          </w:tcPr>
          <w:p w:rsidR="00082CE4" w:rsidRDefault="00082CE4">
            <w:pPr>
              <w:jc w:val="center"/>
              <w:rPr>
                <w:rFonts w:ascii="宋体" w:hAnsi="宋体"/>
                <w:szCs w:val="21"/>
              </w:rPr>
            </w:pPr>
          </w:p>
        </w:tc>
        <w:tc>
          <w:tcPr>
            <w:tcW w:w="1701" w:type="dxa"/>
            <w:vMerge/>
            <w:tcBorders>
              <w:left w:val="nil"/>
              <w:bottom w:val="single" w:sz="4" w:space="0" w:color="auto"/>
              <w:right w:val="single" w:sz="4" w:space="0" w:color="auto"/>
            </w:tcBorders>
            <w:vAlign w:val="center"/>
          </w:tcPr>
          <w:p w:rsidR="00082CE4" w:rsidRDefault="00082CE4">
            <w:pPr>
              <w:rPr>
                <w:rFonts w:ascii="宋体" w:hAnsi="宋体"/>
                <w:szCs w:val="21"/>
              </w:rPr>
            </w:pPr>
          </w:p>
        </w:tc>
        <w:tc>
          <w:tcPr>
            <w:tcW w:w="1575" w:type="dxa"/>
            <w:tcBorders>
              <w:top w:val="single" w:sz="4" w:space="0" w:color="auto"/>
              <w:left w:val="nil"/>
              <w:bottom w:val="single" w:sz="4" w:space="0" w:color="auto"/>
              <w:right w:val="single" w:sz="4" w:space="0" w:color="auto"/>
            </w:tcBorders>
            <w:vAlign w:val="center"/>
          </w:tcPr>
          <w:p w:rsidR="00082CE4" w:rsidRDefault="0030145B">
            <w:pPr>
              <w:rPr>
                <w:rFonts w:ascii="宋体" w:hAnsi="宋体"/>
                <w:szCs w:val="21"/>
              </w:rPr>
            </w:pPr>
            <w:r w:rsidRPr="0030145B">
              <w:rPr>
                <w:rFonts w:ascii="宋体" w:hAnsi="宋体" w:hint="eastAsia"/>
                <w:szCs w:val="21"/>
              </w:rPr>
              <w:t>投标报价与基准价偏差（偏差率）</w:t>
            </w:r>
          </w:p>
        </w:tc>
        <w:tc>
          <w:tcPr>
            <w:tcW w:w="4306" w:type="dxa"/>
            <w:tcBorders>
              <w:top w:val="single" w:sz="4" w:space="0" w:color="auto"/>
              <w:left w:val="nil"/>
              <w:bottom w:val="single" w:sz="4" w:space="0" w:color="auto"/>
              <w:right w:val="single" w:sz="4" w:space="0" w:color="auto"/>
            </w:tcBorders>
            <w:vAlign w:val="center"/>
          </w:tcPr>
          <w:p w:rsidR="00082CE4" w:rsidRPr="0030145B" w:rsidRDefault="0030145B">
            <w:pPr>
              <w:rPr>
                <w:rFonts w:ascii="宋体" w:hAnsi="宋体"/>
                <w:szCs w:val="21"/>
              </w:rPr>
            </w:pPr>
            <w:r w:rsidRPr="0030145B">
              <w:rPr>
                <w:rFonts w:ascii="宋体" w:hAnsi="宋体"/>
                <w:szCs w:val="21"/>
              </w:rPr>
              <w:fldChar w:fldCharType="begin"/>
            </w:r>
            <w:r w:rsidRPr="0030145B">
              <w:rPr>
                <w:rFonts w:ascii="宋体" w:hAnsi="宋体"/>
                <w:szCs w:val="21"/>
              </w:rPr>
              <w:instrText xml:space="preserve"> </w:instrText>
            </w:r>
            <w:r w:rsidRPr="0030145B">
              <w:rPr>
                <w:rFonts w:ascii="宋体" w:hAnsi="宋体" w:hint="eastAsia"/>
                <w:szCs w:val="21"/>
              </w:rPr>
              <w:instrText>= 1 \* GB3</w:instrText>
            </w:r>
            <w:r w:rsidRPr="0030145B">
              <w:rPr>
                <w:rFonts w:ascii="宋体" w:hAnsi="宋体"/>
                <w:szCs w:val="21"/>
              </w:rPr>
              <w:instrText xml:space="preserve"> </w:instrText>
            </w:r>
            <w:r w:rsidRPr="0030145B">
              <w:rPr>
                <w:rFonts w:ascii="宋体" w:hAnsi="宋体"/>
                <w:szCs w:val="21"/>
              </w:rPr>
              <w:fldChar w:fldCharType="separate"/>
            </w:r>
            <w:r w:rsidRPr="0030145B">
              <w:rPr>
                <w:rFonts w:ascii="宋体" w:hAnsi="宋体" w:hint="eastAsia"/>
                <w:szCs w:val="21"/>
              </w:rPr>
              <w:t>①</w:t>
            </w:r>
            <w:r w:rsidRPr="0030145B">
              <w:rPr>
                <w:rFonts w:ascii="宋体" w:hAnsi="宋体"/>
                <w:szCs w:val="21"/>
              </w:rPr>
              <w:fldChar w:fldCharType="end"/>
            </w:r>
            <w:r w:rsidRPr="0030145B">
              <w:rPr>
                <w:rFonts w:ascii="宋体" w:hAnsi="宋体" w:hint="eastAsia"/>
                <w:szCs w:val="21"/>
              </w:rPr>
              <w:t>等于基准价</w:t>
            </w:r>
            <w:r w:rsidRPr="0030145B">
              <w:rPr>
                <w:rFonts w:ascii="宋体" w:hAnsi="宋体" w:hint="eastAsia"/>
                <w:szCs w:val="21"/>
              </w:rPr>
              <w:t>45</w:t>
            </w:r>
            <w:r w:rsidRPr="0030145B">
              <w:rPr>
                <w:rFonts w:ascii="宋体" w:hAnsi="宋体" w:hint="eastAsia"/>
                <w:szCs w:val="21"/>
              </w:rPr>
              <w:t>分。</w:t>
            </w:r>
          </w:p>
          <w:p w:rsidR="00082CE4" w:rsidRPr="0030145B" w:rsidRDefault="0030145B">
            <w:pPr>
              <w:rPr>
                <w:rFonts w:ascii="宋体" w:hAnsi="宋体"/>
                <w:szCs w:val="21"/>
              </w:rPr>
            </w:pPr>
            <w:r w:rsidRPr="0030145B">
              <w:rPr>
                <w:rFonts w:ascii="宋体" w:hAnsi="宋体"/>
                <w:szCs w:val="21"/>
              </w:rPr>
              <w:fldChar w:fldCharType="begin"/>
            </w:r>
            <w:r w:rsidRPr="0030145B">
              <w:rPr>
                <w:rFonts w:ascii="宋体" w:hAnsi="宋体"/>
                <w:szCs w:val="21"/>
              </w:rPr>
              <w:instrText xml:space="preserve"> </w:instrText>
            </w:r>
            <w:r w:rsidRPr="0030145B">
              <w:rPr>
                <w:rFonts w:ascii="宋体" w:hAnsi="宋体" w:hint="eastAsia"/>
                <w:szCs w:val="21"/>
              </w:rPr>
              <w:instrText>= 2 \* GB3</w:instrText>
            </w:r>
            <w:r w:rsidRPr="0030145B">
              <w:rPr>
                <w:rFonts w:ascii="宋体" w:hAnsi="宋体"/>
                <w:szCs w:val="21"/>
              </w:rPr>
              <w:instrText xml:space="preserve"> </w:instrText>
            </w:r>
            <w:r w:rsidRPr="0030145B">
              <w:rPr>
                <w:rFonts w:ascii="宋体" w:hAnsi="宋体"/>
                <w:szCs w:val="21"/>
              </w:rPr>
              <w:fldChar w:fldCharType="separate"/>
            </w:r>
            <w:r w:rsidRPr="0030145B">
              <w:rPr>
                <w:rFonts w:ascii="宋体" w:hAnsi="宋体" w:hint="eastAsia"/>
                <w:szCs w:val="21"/>
              </w:rPr>
              <w:t>②</w:t>
            </w:r>
            <w:r w:rsidRPr="0030145B">
              <w:rPr>
                <w:rFonts w:ascii="宋体" w:hAnsi="宋体"/>
                <w:szCs w:val="21"/>
              </w:rPr>
              <w:fldChar w:fldCharType="end"/>
            </w:r>
            <w:r w:rsidRPr="0030145B">
              <w:rPr>
                <w:rFonts w:ascii="宋体" w:hAnsi="宋体" w:hint="eastAsia"/>
                <w:szCs w:val="21"/>
              </w:rPr>
              <w:t>每高于评标基准价</w:t>
            </w:r>
            <w:r w:rsidRPr="0030145B">
              <w:rPr>
                <w:rFonts w:ascii="宋体" w:hAnsi="宋体" w:hint="eastAsia"/>
                <w:szCs w:val="21"/>
              </w:rPr>
              <w:t>1%</w:t>
            </w:r>
            <w:r w:rsidRPr="0030145B">
              <w:rPr>
                <w:rFonts w:ascii="宋体" w:hAnsi="宋体" w:hint="eastAsia"/>
                <w:szCs w:val="21"/>
              </w:rPr>
              <w:t>扣</w:t>
            </w:r>
            <w:r w:rsidRPr="0030145B">
              <w:rPr>
                <w:rFonts w:ascii="宋体" w:hAnsi="宋体" w:hint="eastAsia"/>
                <w:szCs w:val="21"/>
              </w:rPr>
              <w:t>0.5</w:t>
            </w:r>
            <w:r w:rsidRPr="0030145B">
              <w:rPr>
                <w:rFonts w:ascii="宋体" w:hAnsi="宋体" w:hint="eastAsia"/>
                <w:szCs w:val="21"/>
              </w:rPr>
              <w:t>分，偏离不足</w:t>
            </w:r>
            <w:r w:rsidRPr="0030145B">
              <w:rPr>
                <w:rFonts w:ascii="宋体" w:hAnsi="宋体" w:hint="eastAsia"/>
                <w:szCs w:val="21"/>
              </w:rPr>
              <w:t>1%</w:t>
            </w:r>
            <w:r w:rsidRPr="0030145B">
              <w:rPr>
                <w:rFonts w:ascii="宋体" w:hAnsi="宋体" w:hint="eastAsia"/>
                <w:szCs w:val="21"/>
              </w:rPr>
              <w:t>，按照插法计算得分。</w:t>
            </w:r>
          </w:p>
          <w:p w:rsidR="00082CE4" w:rsidRDefault="0030145B">
            <w:pPr>
              <w:rPr>
                <w:rFonts w:ascii="宋体" w:hAnsi="宋体"/>
                <w:szCs w:val="21"/>
              </w:rPr>
            </w:pPr>
            <w:r w:rsidRPr="0030145B">
              <w:rPr>
                <w:rFonts w:ascii="宋体" w:hAnsi="宋体"/>
                <w:szCs w:val="21"/>
              </w:rPr>
              <w:fldChar w:fldCharType="begin"/>
            </w:r>
            <w:r w:rsidRPr="0030145B">
              <w:rPr>
                <w:rFonts w:ascii="宋体" w:hAnsi="宋体"/>
                <w:szCs w:val="21"/>
              </w:rPr>
              <w:instrText xml:space="preserve"> </w:instrText>
            </w:r>
            <w:r w:rsidRPr="0030145B">
              <w:rPr>
                <w:rFonts w:ascii="宋体" w:hAnsi="宋体" w:hint="eastAsia"/>
                <w:szCs w:val="21"/>
              </w:rPr>
              <w:instrText>= 3 \* GB3</w:instrText>
            </w:r>
            <w:r w:rsidRPr="0030145B">
              <w:rPr>
                <w:rFonts w:ascii="宋体" w:hAnsi="宋体"/>
                <w:szCs w:val="21"/>
              </w:rPr>
              <w:instrText xml:space="preserve"> </w:instrText>
            </w:r>
            <w:r w:rsidRPr="0030145B">
              <w:rPr>
                <w:rFonts w:ascii="宋体" w:hAnsi="宋体"/>
                <w:szCs w:val="21"/>
              </w:rPr>
              <w:fldChar w:fldCharType="separate"/>
            </w:r>
            <w:r w:rsidRPr="0030145B">
              <w:rPr>
                <w:rFonts w:ascii="宋体" w:hAnsi="宋体" w:hint="eastAsia"/>
                <w:szCs w:val="21"/>
              </w:rPr>
              <w:t>③</w:t>
            </w:r>
            <w:r w:rsidRPr="0030145B">
              <w:rPr>
                <w:rFonts w:ascii="宋体" w:hAnsi="宋体"/>
                <w:szCs w:val="21"/>
              </w:rPr>
              <w:fldChar w:fldCharType="end"/>
            </w:r>
            <w:r w:rsidRPr="0030145B">
              <w:rPr>
                <w:rFonts w:ascii="宋体" w:hAnsi="宋体" w:hint="eastAsia"/>
                <w:szCs w:val="21"/>
              </w:rPr>
              <w:t>每低于评标基准价</w:t>
            </w:r>
            <w:r w:rsidRPr="0030145B">
              <w:rPr>
                <w:rFonts w:ascii="宋体" w:hAnsi="宋体" w:hint="eastAsia"/>
                <w:szCs w:val="21"/>
              </w:rPr>
              <w:t>1%</w:t>
            </w:r>
            <w:r w:rsidRPr="0030145B">
              <w:rPr>
                <w:rFonts w:ascii="宋体" w:hAnsi="宋体" w:hint="eastAsia"/>
                <w:szCs w:val="21"/>
              </w:rPr>
              <w:t>扣</w:t>
            </w:r>
            <w:r w:rsidRPr="0030145B">
              <w:rPr>
                <w:rFonts w:ascii="宋体" w:hAnsi="宋体" w:hint="eastAsia"/>
                <w:szCs w:val="21"/>
              </w:rPr>
              <w:t>0.3</w:t>
            </w:r>
            <w:r w:rsidRPr="0030145B">
              <w:rPr>
                <w:rFonts w:ascii="宋体" w:hAnsi="宋体" w:hint="eastAsia"/>
                <w:szCs w:val="21"/>
              </w:rPr>
              <w:t>分，偏离不足</w:t>
            </w:r>
            <w:r w:rsidRPr="0030145B">
              <w:rPr>
                <w:rFonts w:ascii="宋体" w:hAnsi="宋体" w:hint="eastAsia"/>
                <w:szCs w:val="21"/>
              </w:rPr>
              <w:t>1%</w:t>
            </w:r>
            <w:r w:rsidRPr="0030145B">
              <w:rPr>
                <w:rFonts w:ascii="宋体" w:hAnsi="宋体" w:hint="eastAsia"/>
                <w:szCs w:val="21"/>
              </w:rPr>
              <w:t>，按照插入法计算得分。</w:t>
            </w:r>
          </w:p>
        </w:tc>
        <w:tc>
          <w:tcPr>
            <w:tcW w:w="850" w:type="dxa"/>
            <w:vMerge/>
            <w:tcBorders>
              <w:left w:val="nil"/>
              <w:bottom w:val="single" w:sz="4" w:space="0" w:color="auto"/>
              <w:right w:val="single" w:sz="4" w:space="0" w:color="auto"/>
            </w:tcBorders>
            <w:vAlign w:val="center"/>
          </w:tcPr>
          <w:p w:rsidR="00082CE4" w:rsidRDefault="00082CE4">
            <w:pPr>
              <w:jc w:val="center"/>
              <w:rPr>
                <w:rFonts w:ascii="宋体" w:hAnsi="宋体"/>
                <w:szCs w:val="21"/>
              </w:rPr>
            </w:pPr>
          </w:p>
        </w:tc>
      </w:tr>
      <w:tr w:rsidR="00082CE4">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2</w:t>
            </w:r>
          </w:p>
        </w:tc>
        <w:tc>
          <w:tcPr>
            <w:tcW w:w="1701" w:type="dxa"/>
            <w:tcBorders>
              <w:top w:val="single" w:sz="4" w:space="0" w:color="auto"/>
              <w:left w:val="nil"/>
              <w:bottom w:val="single" w:sz="4" w:space="0" w:color="auto"/>
              <w:right w:val="single" w:sz="4" w:space="0" w:color="auto"/>
            </w:tcBorders>
            <w:vAlign w:val="center"/>
          </w:tcPr>
          <w:p w:rsidR="00082CE4" w:rsidRDefault="0030145B">
            <w:pPr>
              <w:rPr>
                <w:rFonts w:ascii="宋体"/>
                <w:szCs w:val="21"/>
              </w:rPr>
            </w:pPr>
            <w:r>
              <w:rPr>
                <w:rFonts w:ascii="宋体" w:hAnsi="宋体" w:hint="eastAsia"/>
                <w:szCs w:val="21"/>
              </w:rPr>
              <w:t>主要技术配置（</w:t>
            </w:r>
            <w:r>
              <w:rPr>
                <w:rFonts w:ascii="宋体" w:hAnsi="宋体"/>
                <w:szCs w:val="21"/>
              </w:rPr>
              <w:t>15</w:t>
            </w:r>
            <w:r>
              <w:rPr>
                <w:rFonts w:ascii="宋体" w:hAnsi="宋体" w:hint="eastAsia"/>
                <w:szCs w:val="21"/>
              </w:rPr>
              <w:t>分）</w:t>
            </w:r>
          </w:p>
        </w:tc>
        <w:tc>
          <w:tcPr>
            <w:tcW w:w="5881" w:type="dxa"/>
            <w:gridSpan w:val="2"/>
            <w:tcBorders>
              <w:top w:val="single" w:sz="4" w:space="0" w:color="auto"/>
              <w:left w:val="nil"/>
              <w:bottom w:val="single" w:sz="4" w:space="0" w:color="auto"/>
              <w:right w:val="single" w:sz="4" w:space="0" w:color="auto"/>
            </w:tcBorders>
            <w:vAlign w:val="center"/>
          </w:tcPr>
          <w:p w:rsidR="00082CE4" w:rsidRDefault="0030145B">
            <w:pPr>
              <w:rPr>
                <w:rFonts w:ascii="宋体" w:cs="宋体"/>
                <w:kern w:val="0"/>
                <w:szCs w:val="21"/>
              </w:rPr>
            </w:pPr>
            <w:r>
              <w:rPr>
                <w:rFonts w:ascii="宋体" w:hAnsi="宋体" w:hint="eastAsia"/>
                <w:szCs w:val="21"/>
              </w:rPr>
              <w:t>由评委对招标文件技术指标要求的响应状况和技术支持资料及质量保证等情况打分。基本满足招标文件的技术指标、参数要求的得</w:t>
            </w:r>
            <w:r>
              <w:rPr>
                <w:rFonts w:ascii="宋体" w:hAnsi="宋体"/>
                <w:szCs w:val="21"/>
              </w:rPr>
              <w:t>12</w:t>
            </w:r>
            <w:r>
              <w:rPr>
                <w:rFonts w:ascii="宋体" w:hAnsi="宋体" w:hint="eastAsia"/>
                <w:szCs w:val="21"/>
              </w:rPr>
              <w:t>分。产品及配件技术参数不允许有负偏离，其他条款有细微偏差的，有</w:t>
            </w:r>
            <w:r>
              <w:rPr>
                <w:rFonts w:ascii="宋体" w:hAnsi="宋体"/>
                <w:szCs w:val="21"/>
              </w:rPr>
              <w:t>1</w:t>
            </w:r>
            <w:r>
              <w:rPr>
                <w:rFonts w:ascii="宋体" w:hAnsi="宋体" w:hint="eastAsia"/>
                <w:szCs w:val="21"/>
              </w:rPr>
              <w:t>项负偏离或未提供招标文件中要求提供相关证明资料的扣</w:t>
            </w:r>
            <w:r>
              <w:rPr>
                <w:rFonts w:ascii="宋体" w:hAnsi="宋体"/>
                <w:szCs w:val="21"/>
              </w:rPr>
              <w:t>3</w:t>
            </w:r>
            <w:r>
              <w:rPr>
                <w:rFonts w:ascii="宋体" w:hAnsi="宋体" w:hint="eastAsia"/>
                <w:szCs w:val="21"/>
              </w:rPr>
              <w:t>分，扣完为止。如有正偏离，且评委认</w:t>
            </w:r>
            <w:r>
              <w:rPr>
                <w:rFonts w:ascii="宋体" w:hAnsi="宋体" w:hint="eastAsia"/>
                <w:szCs w:val="21"/>
              </w:rPr>
              <w:lastRenderedPageBreak/>
              <w:t>为正偏离有意义的，每有一项加</w:t>
            </w:r>
            <w:r>
              <w:rPr>
                <w:rFonts w:ascii="宋体" w:hAnsi="宋体"/>
                <w:szCs w:val="21"/>
              </w:rPr>
              <w:t>1</w:t>
            </w:r>
            <w:r>
              <w:rPr>
                <w:rFonts w:ascii="宋体" w:hAnsi="宋体" w:hint="eastAsia"/>
                <w:szCs w:val="21"/>
              </w:rPr>
              <w:t>分。最多得</w:t>
            </w:r>
            <w:r>
              <w:rPr>
                <w:rFonts w:ascii="宋体" w:hAnsi="宋体"/>
                <w:szCs w:val="21"/>
              </w:rPr>
              <w:t>3</w:t>
            </w:r>
            <w:r>
              <w:rPr>
                <w:rFonts w:ascii="宋体" w:hAnsi="宋体" w:hint="eastAsia"/>
                <w:szCs w:val="21"/>
              </w:rPr>
              <w:t>分。</w:t>
            </w:r>
            <w:r w:rsidRPr="0030145B">
              <w:rPr>
                <w:rFonts w:ascii="宋体" w:hAnsi="宋体" w:hint="eastAsia"/>
                <w:szCs w:val="21"/>
              </w:rPr>
              <w:t>如投标人未提供主辅材技术参数的，此项不得分。</w:t>
            </w:r>
          </w:p>
        </w:tc>
        <w:tc>
          <w:tcPr>
            <w:tcW w:w="850" w:type="dxa"/>
            <w:tcBorders>
              <w:top w:val="single" w:sz="4" w:space="0" w:color="auto"/>
              <w:left w:val="nil"/>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lastRenderedPageBreak/>
              <w:t>15</w:t>
            </w:r>
          </w:p>
        </w:tc>
      </w:tr>
      <w:tr w:rsidR="00082CE4">
        <w:trPr>
          <w:jc w:val="center"/>
        </w:trPr>
        <w:tc>
          <w:tcPr>
            <w:tcW w:w="496" w:type="dxa"/>
            <w:tcBorders>
              <w:top w:val="single" w:sz="4" w:space="0" w:color="auto"/>
              <w:left w:val="single" w:sz="4" w:space="0" w:color="auto"/>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lastRenderedPageBreak/>
              <w:t>3</w:t>
            </w:r>
          </w:p>
        </w:tc>
        <w:tc>
          <w:tcPr>
            <w:tcW w:w="1701" w:type="dxa"/>
            <w:tcBorders>
              <w:top w:val="single" w:sz="4" w:space="0" w:color="auto"/>
              <w:left w:val="nil"/>
              <w:bottom w:val="single" w:sz="4" w:space="0" w:color="auto"/>
              <w:right w:val="single" w:sz="4" w:space="0" w:color="auto"/>
            </w:tcBorders>
            <w:vAlign w:val="center"/>
          </w:tcPr>
          <w:p w:rsidR="00082CE4" w:rsidRDefault="0030145B">
            <w:pPr>
              <w:rPr>
                <w:rFonts w:ascii="宋体"/>
                <w:szCs w:val="21"/>
              </w:rPr>
            </w:pPr>
            <w:r>
              <w:rPr>
                <w:rFonts w:ascii="宋体" w:hAnsi="宋体" w:hint="eastAsia"/>
                <w:szCs w:val="21"/>
              </w:rPr>
              <w:t>产品可靠性、稳定性、品牌美誉度（</w:t>
            </w:r>
            <w:r>
              <w:rPr>
                <w:rFonts w:ascii="宋体" w:hAnsi="宋体"/>
                <w:szCs w:val="21"/>
              </w:rPr>
              <w:t>10</w:t>
            </w:r>
            <w:r>
              <w:rPr>
                <w:rFonts w:ascii="宋体" w:hAnsi="宋体" w:hint="eastAsia"/>
                <w:szCs w:val="21"/>
              </w:rPr>
              <w:t>分）</w:t>
            </w:r>
          </w:p>
        </w:tc>
        <w:tc>
          <w:tcPr>
            <w:tcW w:w="5881" w:type="dxa"/>
            <w:gridSpan w:val="2"/>
            <w:tcBorders>
              <w:top w:val="single" w:sz="4" w:space="0" w:color="auto"/>
              <w:left w:val="nil"/>
              <w:bottom w:val="single" w:sz="4" w:space="0" w:color="auto"/>
              <w:right w:val="single" w:sz="4" w:space="0" w:color="auto"/>
            </w:tcBorders>
            <w:vAlign w:val="center"/>
          </w:tcPr>
          <w:p w:rsidR="00082CE4" w:rsidRDefault="0030145B">
            <w:pPr>
              <w:rPr>
                <w:rFonts w:ascii="宋体"/>
                <w:szCs w:val="21"/>
              </w:rPr>
            </w:pPr>
            <w:r>
              <w:rPr>
                <w:rFonts w:ascii="宋体" w:hAnsi="宋体" w:hint="eastAsia"/>
                <w:szCs w:val="21"/>
              </w:rPr>
              <w:t>根据供应商提供产品的可靠性、稳定性、品牌美誉度等进行横向比较。提供</w:t>
            </w:r>
            <w:r>
              <w:rPr>
                <w:rFonts w:ascii="宋体" w:hAnsi="宋体"/>
                <w:szCs w:val="21"/>
              </w:rPr>
              <w:t>2016</w:t>
            </w:r>
            <w:r>
              <w:rPr>
                <w:rFonts w:ascii="宋体" w:hAnsi="宋体" w:hint="eastAsia"/>
                <w:szCs w:val="21"/>
              </w:rPr>
              <w:t>年至今投标产品及投标产品原材料的第三方权威检测机构的检测报告和涉及饮用水安全产品卫生许可证复印件，原件备查。如投标人未提供以上检测报告的，此项不得分。优秀得</w:t>
            </w:r>
            <w:r>
              <w:rPr>
                <w:rFonts w:ascii="宋体" w:hAnsi="宋体"/>
                <w:szCs w:val="21"/>
              </w:rPr>
              <w:t>10-8</w:t>
            </w:r>
            <w:r>
              <w:rPr>
                <w:rFonts w:ascii="宋体" w:hAnsi="宋体" w:hint="eastAsia"/>
                <w:szCs w:val="21"/>
              </w:rPr>
              <w:t>分；良好得</w:t>
            </w:r>
            <w:r>
              <w:rPr>
                <w:rFonts w:ascii="宋体" w:hAnsi="宋体"/>
                <w:szCs w:val="21"/>
              </w:rPr>
              <w:t>7-6</w:t>
            </w:r>
            <w:r>
              <w:rPr>
                <w:rFonts w:ascii="宋体" w:hAnsi="宋体" w:hint="eastAsia"/>
                <w:szCs w:val="21"/>
              </w:rPr>
              <w:t>分；中得</w:t>
            </w:r>
            <w:r>
              <w:rPr>
                <w:rFonts w:ascii="宋体" w:hAnsi="宋体"/>
                <w:szCs w:val="21"/>
              </w:rPr>
              <w:t>5-3</w:t>
            </w:r>
            <w:r>
              <w:rPr>
                <w:rFonts w:ascii="宋体" w:hAnsi="宋体" w:hint="eastAsia"/>
                <w:szCs w:val="21"/>
              </w:rPr>
              <w:t>分；差得</w:t>
            </w:r>
            <w:r>
              <w:rPr>
                <w:rFonts w:ascii="宋体" w:hAnsi="宋体"/>
                <w:szCs w:val="21"/>
              </w:rPr>
              <w:t>2-0</w:t>
            </w:r>
            <w:r>
              <w:rPr>
                <w:rFonts w:ascii="宋体" w:hAnsi="宋体" w:hint="eastAsia"/>
                <w:szCs w:val="21"/>
              </w:rPr>
              <w:t>分。</w:t>
            </w:r>
          </w:p>
        </w:tc>
        <w:tc>
          <w:tcPr>
            <w:tcW w:w="850" w:type="dxa"/>
            <w:tcBorders>
              <w:top w:val="single" w:sz="4" w:space="0" w:color="auto"/>
              <w:left w:val="nil"/>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10</w:t>
            </w:r>
          </w:p>
        </w:tc>
      </w:tr>
      <w:tr w:rsidR="00082CE4">
        <w:trPr>
          <w:trHeight w:val="3120"/>
          <w:jc w:val="center"/>
        </w:trPr>
        <w:tc>
          <w:tcPr>
            <w:tcW w:w="496" w:type="dxa"/>
            <w:tcBorders>
              <w:top w:val="single" w:sz="4" w:space="0" w:color="auto"/>
              <w:left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4</w:t>
            </w:r>
          </w:p>
        </w:tc>
        <w:tc>
          <w:tcPr>
            <w:tcW w:w="1701" w:type="dxa"/>
            <w:tcBorders>
              <w:top w:val="single" w:sz="4" w:space="0" w:color="auto"/>
              <w:left w:val="nil"/>
              <w:right w:val="single" w:sz="4" w:space="0" w:color="auto"/>
            </w:tcBorders>
            <w:vAlign w:val="center"/>
          </w:tcPr>
          <w:p w:rsidR="00082CE4" w:rsidRDefault="0030145B">
            <w:pPr>
              <w:rPr>
                <w:rFonts w:ascii="宋体"/>
                <w:szCs w:val="21"/>
              </w:rPr>
            </w:pPr>
            <w:r>
              <w:rPr>
                <w:rFonts w:ascii="宋体" w:hAnsi="宋体" w:hint="eastAsia"/>
                <w:szCs w:val="21"/>
              </w:rPr>
              <w:t>履行合同的能力（</w:t>
            </w:r>
            <w:r>
              <w:rPr>
                <w:rFonts w:ascii="宋体" w:hAnsi="宋体"/>
                <w:szCs w:val="21"/>
              </w:rPr>
              <w:t>10</w:t>
            </w:r>
            <w:r>
              <w:rPr>
                <w:rFonts w:ascii="宋体" w:hAnsi="宋体" w:hint="eastAsia"/>
                <w:szCs w:val="21"/>
              </w:rPr>
              <w:t>分）</w:t>
            </w:r>
          </w:p>
        </w:tc>
        <w:tc>
          <w:tcPr>
            <w:tcW w:w="5881" w:type="dxa"/>
            <w:gridSpan w:val="2"/>
            <w:tcBorders>
              <w:top w:val="single" w:sz="4" w:space="0" w:color="auto"/>
              <w:left w:val="nil"/>
              <w:right w:val="single" w:sz="4" w:space="0" w:color="auto"/>
            </w:tcBorders>
            <w:vAlign w:val="center"/>
          </w:tcPr>
          <w:p w:rsidR="00082CE4" w:rsidRDefault="0030145B">
            <w:pPr>
              <w:rPr>
                <w:rFonts w:ascii="宋体"/>
                <w:szCs w:val="21"/>
              </w:rPr>
            </w:pPr>
            <w:r>
              <w:rPr>
                <w:rFonts w:ascii="宋体" w:hAnsi="宋体" w:hint="eastAsia"/>
                <w:szCs w:val="21"/>
              </w:rPr>
              <w:t>主要对投标人的经营状况、执行合同能力等方面进行横向比较。①制造商具有质量管理体系</w:t>
            </w:r>
            <w:r>
              <w:rPr>
                <w:rFonts w:ascii="宋体" w:hAnsi="宋体"/>
                <w:szCs w:val="21"/>
              </w:rPr>
              <w:t>IS09001</w:t>
            </w:r>
            <w:r>
              <w:rPr>
                <w:rFonts w:ascii="宋体" w:hAnsi="宋体" w:hint="eastAsia"/>
                <w:szCs w:val="21"/>
              </w:rPr>
              <w:t>认证、职业健康安全管理体系</w:t>
            </w:r>
            <w:r>
              <w:rPr>
                <w:rFonts w:ascii="宋体" w:hAnsi="宋体"/>
                <w:szCs w:val="21"/>
              </w:rPr>
              <w:t>OHSAS180001</w:t>
            </w:r>
            <w:r>
              <w:rPr>
                <w:rFonts w:ascii="宋体" w:hAnsi="宋体" w:hint="eastAsia"/>
                <w:szCs w:val="21"/>
              </w:rPr>
              <w:t>认证、环境管理体系</w:t>
            </w:r>
            <w:r>
              <w:rPr>
                <w:rFonts w:ascii="宋体" w:hAnsi="宋体"/>
                <w:szCs w:val="21"/>
              </w:rPr>
              <w:t>IS014001</w:t>
            </w:r>
            <w:r>
              <w:rPr>
                <w:rFonts w:ascii="宋体" w:hAnsi="宋体" w:hint="eastAsia"/>
                <w:szCs w:val="21"/>
              </w:rPr>
              <w:t>认证的，有一项得</w:t>
            </w:r>
            <w:r>
              <w:rPr>
                <w:rFonts w:ascii="宋体" w:hAnsi="宋体"/>
                <w:szCs w:val="21"/>
              </w:rPr>
              <w:t>1</w:t>
            </w:r>
            <w:r>
              <w:rPr>
                <w:rFonts w:ascii="宋体" w:hAnsi="宋体" w:hint="eastAsia"/>
                <w:szCs w:val="21"/>
              </w:rPr>
              <w:t>分，没有不得分，总分</w:t>
            </w:r>
            <w:r>
              <w:rPr>
                <w:rFonts w:ascii="宋体" w:hAnsi="宋体"/>
                <w:szCs w:val="21"/>
              </w:rPr>
              <w:t>3</w:t>
            </w:r>
            <w:r>
              <w:rPr>
                <w:rFonts w:ascii="宋体" w:hAnsi="宋体" w:hint="eastAsia"/>
                <w:szCs w:val="21"/>
              </w:rPr>
              <w:t>分。（证书必须在有效期内，提供加章制造商公章的证书复印件）；②供应商</w:t>
            </w:r>
            <w:r>
              <w:rPr>
                <w:rFonts w:ascii="宋体" w:hAnsi="宋体"/>
                <w:szCs w:val="21"/>
              </w:rPr>
              <w:t>2013</w:t>
            </w:r>
            <w:r>
              <w:rPr>
                <w:rFonts w:ascii="宋体" w:hAnsi="宋体" w:hint="eastAsia"/>
                <w:szCs w:val="21"/>
              </w:rPr>
              <w:t>年以来获得“守合同重信用”企业公示证明，连续三年或以上获得的得</w:t>
            </w:r>
            <w:r>
              <w:rPr>
                <w:rFonts w:ascii="宋体" w:hAnsi="宋体"/>
                <w:szCs w:val="21"/>
              </w:rPr>
              <w:t>3</w:t>
            </w:r>
            <w:r>
              <w:rPr>
                <w:rFonts w:ascii="宋体" w:hAnsi="宋体" w:hint="eastAsia"/>
                <w:szCs w:val="21"/>
              </w:rPr>
              <w:t>分，连续两年获得的得</w:t>
            </w:r>
            <w:r>
              <w:rPr>
                <w:rFonts w:ascii="宋体" w:hAnsi="宋体"/>
                <w:szCs w:val="21"/>
              </w:rPr>
              <w:t>2</w:t>
            </w:r>
            <w:r>
              <w:rPr>
                <w:rFonts w:ascii="宋体" w:hAnsi="宋体" w:hint="eastAsia"/>
                <w:szCs w:val="21"/>
              </w:rPr>
              <w:t>分，一年获得的得</w:t>
            </w:r>
            <w:r>
              <w:rPr>
                <w:rFonts w:ascii="宋体" w:hAnsi="宋体"/>
                <w:szCs w:val="21"/>
              </w:rPr>
              <w:t>1</w:t>
            </w:r>
            <w:r>
              <w:rPr>
                <w:rFonts w:ascii="宋体" w:hAnsi="宋体" w:hint="eastAsia"/>
                <w:szCs w:val="21"/>
              </w:rPr>
              <w:t>分，本项最高得</w:t>
            </w:r>
            <w:r>
              <w:rPr>
                <w:rFonts w:ascii="宋体" w:hAnsi="宋体"/>
                <w:szCs w:val="21"/>
              </w:rPr>
              <w:t>3</w:t>
            </w:r>
            <w:r>
              <w:rPr>
                <w:rFonts w:ascii="宋体" w:hAnsi="宋体" w:hint="eastAsia"/>
                <w:szCs w:val="21"/>
              </w:rPr>
              <w:t>分。③根据投标文件中对投标产品制造厂商情况的描述综合评分，包括：生产规模、生产过程控制、生产工艺、质量管理的情况、制造设备、安装方案之质量进度安全控制措施等。优秀得</w:t>
            </w:r>
            <w:r>
              <w:rPr>
                <w:rFonts w:ascii="宋体" w:hAnsi="宋体"/>
                <w:szCs w:val="21"/>
              </w:rPr>
              <w:t>4</w:t>
            </w:r>
            <w:r>
              <w:rPr>
                <w:rFonts w:ascii="宋体" w:hAnsi="宋体" w:hint="eastAsia"/>
                <w:szCs w:val="21"/>
              </w:rPr>
              <w:t>分；良好得</w:t>
            </w:r>
            <w:r>
              <w:rPr>
                <w:rFonts w:ascii="宋体" w:hAnsi="宋体"/>
                <w:szCs w:val="21"/>
              </w:rPr>
              <w:t>3</w:t>
            </w:r>
            <w:r>
              <w:rPr>
                <w:rFonts w:ascii="宋体" w:hAnsi="宋体" w:hint="eastAsia"/>
                <w:szCs w:val="21"/>
              </w:rPr>
              <w:t>分</w:t>
            </w:r>
            <w:r>
              <w:rPr>
                <w:rFonts w:ascii="宋体" w:hAnsi="宋体" w:hint="eastAsia"/>
                <w:szCs w:val="21"/>
              </w:rPr>
              <w:t>；中得</w:t>
            </w:r>
            <w:r>
              <w:rPr>
                <w:rFonts w:ascii="宋体" w:hAnsi="宋体"/>
                <w:szCs w:val="21"/>
              </w:rPr>
              <w:t>2-1</w:t>
            </w:r>
            <w:r>
              <w:rPr>
                <w:rFonts w:ascii="宋体" w:hAnsi="宋体" w:hint="eastAsia"/>
                <w:szCs w:val="21"/>
              </w:rPr>
              <w:t>分；差的得</w:t>
            </w:r>
            <w:r>
              <w:rPr>
                <w:rFonts w:ascii="宋体"/>
                <w:szCs w:val="21"/>
              </w:rPr>
              <w:t>0</w:t>
            </w:r>
            <w:r>
              <w:rPr>
                <w:rFonts w:ascii="宋体" w:hAnsi="宋体" w:hint="eastAsia"/>
                <w:szCs w:val="21"/>
              </w:rPr>
              <w:t>分。</w:t>
            </w:r>
          </w:p>
        </w:tc>
        <w:tc>
          <w:tcPr>
            <w:tcW w:w="850" w:type="dxa"/>
            <w:tcBorders>
              <w:top w:val="single" w:sz="4" w:space="0" w:color="auto"/>
              <w:left w:val="nil"/>
              <w:right w:val="single" w:sz="4" w:space="0" w:color="auto"/>
            </w:tcBorders>
            <w:vAlign w:val="center"/>
          </w:tcPr>
          <w:p w:rsidR="00082CE4" w:rsidRDefault="0030145B">
            <w:pPr>
              <w:jc w:val="center"/>
              <w:rPr>
                <w:rFonts w:ascii="宋体" w:hAnsi="宋体"/>
                <w:szCs w:val="21"/>
              </w:rPr>
            </w:pPr>
            <w:r>
              <w:rPr>
                <w:rFonts w:ascii="宋体" w:hAnsi="宋体"/>
                <w:szCs w:val="21"/>
              </w:rPr>
              <w:t>10</w:t>
            </w:r>
          </w:p>
        </w:tc>
      </w:tr>
      <w:tr w:rsidR="00082CE4">
        <w:trPr>
          <w:trHeight w:val="526"/>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5</w:t>
            </w:r>
          </w:p>
        </w:tc>
        <w:tc>
          <w:tcPr>
            <w:tcW w:w="1701" w:type="dxa"/>
            <w:vMerge w:val="restart"/>
            <w:tcBorders>
              <w:top w:val="single" w:sz="4" w:space="0" w:color="auto"/>
              <w:left w:val="nil"/>
              <w:bottom w:val="single" w:sz="4" w:space="0" w:color="auto"/>
              <w:right w:val="single" w:sz="4" w:space="0" w:color="auto"/>
            </w:tcBorders>
            <w:vAlign w:val="center"/>
          </w:tcPr>
          <w:p w:rsidR="00082CE4" w:rsidRDefault="0030145B">
            <w:pPr>
              <w:rPr>
                <w:rFonts w:ascii="宋体"/>
                <w:szCs w:val="21"/>
              </w:rPr>
            </w:pPr>
            <w:r>
              <w:rPr>
                <w:rFonts w:ascii="宋体" w:hAnsi="宋体" w:hint="eastAsia"/>
                <w:szCs w:val="21"/>
              </w:rPr>
              <w:t>售后服务（</w:t>
            </w:r>
            <w:r>
              <w:rPr>
                <w:rFonts w:ascii="宋体" w:hAnsi="宋体"/>
                <w:szCs w:val="21"/>
              </w:rPr>
              <w:t>7</w:t>
            </w:r>
            <w:r>
              <w:rPr>
                <w:rFonts w:ascii="宋体" w:hAnsi="宋体" w:hint="eastAsia"/>
                <w:szCs w:val="21"/>
              </w:rPr>
              <w:t>分）</w:t>
            </w:r>
          </w:p>
        </w:tc>
        <w:tc>
          <w:tcPr>
            <w:tcW w:w="5881" w:type="dxa"/>
            <w:gridSpan w:val="2"/>
            <w:tcBorders>
              <w:top w:val="single" w:sz="4" w:space="0" w:color="auto"/>
              <w:left w:val="nil"/>
              <w:bottom w:val="single" w:sz="4" w:space="0" w:color="auto"/>
              <w:right w:val="single" w:sz="4" w:space="0" w:color="auto"/>
            </w:tcBorders>
            <w:vAlign w:val="center"/>
          </w:tcPr>
          <w:p w:rsidR="00082CE4" w:rsidRDefault="0030145B">
            <w:pPr>
              <w:widowControl/>
              <w:adjustRightInd w:val="0"/>
              <w:snapToGrid w:val="0"/>
              <w:jc w:val="left"/>
              <w:rPr>
                <w:rFonts w:ascii="宋体" w:cs="宋体"/>
                <w:kern w:val="0"/>
                <w:szCs w:val="21"/>
              </w:rPr>
            </w:pPr>
            <w:r>
              <w:rPr>
                <w:rFonts w:ascii="宋体" w:hAnsi="宋体" w:cs="宋体" w:hint="eastAsia"/>
                <w:kern w:val="0"/>
                <w:szCs w:val="21"/>
              </w:rPr>
              <w:t>质保期满足招标文件基本要求的得</w:t>
            </w:r>
            <w:r>
              <w:rPr>
                <w:rFonts w:ascii="宋体" w:cs="宋体"/>
                <w:kern w:val="0"/>
                <w:szCs w:val="21"/>
              </w:rPr>
              <w:t>0</w:t>
            </w:r>
            <w:r>
              <w:rPr>
                <w:rFonts w:ascii="宋体" w:hAnsi="宋体" w:cs="宋体" w:hint="eastAsia"/>
                <w:kern w:val="0"/>
                <w:szCs w:val="21"/>
              </w:rPr>
              <w:t>分，每增加</w:t>
            </w:r>
            <w:r>
              <w:rPr>
                <w:rFonts w:ascii="宋体" w:hAnsi="宋体" w:cs="宋体"/>
                <w:kern w:val="0"/>
                <w:szCs w:val="21"/>
              </w:rPr>
              <w:t>1</w:t>
            </w:r>
            <w:r>
              <w:rPr>
                <w:rFonts w:ascii="宋体" w:hAnsi="宋体" w:cs="宋体" w:hint="eastAsia"/>
                <w:kern w:val="0"/>
                <w:szCs w:val="21"/>
              </w:rPr>
              <w:t>年质保加</w:t>
            </w:r>
            <w:r>
              <w:rPr>
                <w:rFonts w:ascii="宋体" w:hAnsi="宋体" w:cs="宋体"/>
                <w:kern w:val="0"/>
                <w:szCs w:val="21"/>
              </w:rPr>
              <w:t>1</w:t>
            </w:r>
            <w:r>
              <w:rPr>
                <w:rFonts w:ascii="宋体" w:hAnsi="宋体" w:cs="宋体" w:hint="eastAsia"/>
                <w:kern w:val="0"/>
                <w:szCs w:val="21"/>
              </w:rPr>
              <w:t>分（不足</w:t>
            </w:r>
            <w:r>
              <w:rPr>
                <w:rFonts w:ascii="宋体" w:hAnsi="宋体" w:cs="宋体"/>
                <w:kern w:val="0"/>
                <w:szCs w:val="21"/>
              </w:rPr>
              <w:t>1</w:t>
            </w:r>
            <w:r>
              <w:rPr>
                <w:rFonts w:ascii="宋体" w:hAnsi="宋体" w:cs="宋体" w:hint="eastAsia"/>
                <w:kern w:val="0"/>
                <w:szCs w:val="21"/>
              </w:rPr>
              <w:t>年不计），最多得</w:t>
            </w:r>
            <w:r>
              <w:rPr>
                <w:rFonts w:ascii="宋体" w:hAnsi="宋体" w:cs="宋体"/>
                <w:kern w:val="0"/>
                <w:szCs w:val="21"/>
              </w:rPr>
              <w:t>2</w:t>
            </w:r>
            <w:r>
              <w:rPr>
                <w:rFonts w:ascii="宋体" w:hAnsi="宋体" w:cs="宋体" w:hint="eastAsia"/>
                <w:kern w:val="0"/>
                <w:szCs w:val="21"/>
              </w:rPr>
              <w:t>分；</w:t>
            </w:r>
          </w:p>
        </w:tc>
        <w:tc>
          <w:tcPr>
            <w:tcW w:w="850" w:type="dxa"/>
            <w:tcBorders>
              <w:top w:val="single" w:sz="4" w:space="0" w:color="auto"/>
              <w:left w:val="nil"/>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2</w:t>
            </w:r>
          </w:p>
        </w:tc>
      </w:tr>
      <w:tr w:rsidR="00082CE4">
        <w:trPr>
          <w:trHeight w:val="617"/>
          <w:jc w:val="center"/>
        </w:trPr>
        <w:tc>
          <w:tcPr>
            <w:tcW w:w="496" w:type="dxa"/>
            <w:vMerge/>
            <w:tcBorders>
              <w:top w:val="single" w:sz="4" w:space="0" w:color="auto"/>
              <w:left w:val="single" w:sz="4" w:space="0" w:color="auto"/>
              <w:bottom w:val="single" w:sz="4" w:space="0" w:color="auto"/>
              <w:right w:val="single" w:sz="4" w:space="0" w:color="auto"/>
            </w:tcBorders>
            <w:vAlign w:val="center"/>
          </w:tcPr>
          <w:p w:rsidR="00082CE4" w:rsidRDefault="00082CE4">
            <w:pPr>
              <w:jc w:val="center"/>
              <w:rPr>
                <w:rFonts w:ascii="宋体"/>
                <w:szCs w:val="21"/>
              </w:rPr>
            </w:pPr>
          </w:p>
        </w:tc>
        <w:tc>
          <w:tcPr>
            <w:tcW w:w="1701" w:type="dxa"/>
            <w:vMerge/>
            <w:tcBorders>
              <w:top w:val="single" w:sz="4" w:space="0" w:color="auto"/>
              <w:left w:val="nil"/>
              <w:bottom w:val="single" w:sz="4" w:space="0" w:color="auto"/>
              <w:right w:val="single" w:sz="4" w:space="0" w:color="auto"/>
            </w:tcBorders>
            <w:vAlign w:val="center"/>
          </w:tcPr>
          <w:p w:rsidR="00082CE4" w:rsidRDefault="00082CE4">
            <w:pPr>
              <w:rPr>
                <w:rFonts w:ascii="宋体"/>
                <w:szCs w:val="21"/>
              </w:rPr>
            </w:pPr>
          </w:p>
        </w:tc>
        <w:tc>
          <w:tcPr>
            <w:tcW w:w="5881" w:type="dxa"/>
            <w:gridSpan w:val="2"/>
            <w:tcBorders>
              <w:top w:val="single" w:sz="4" w:space="0" w:color="auto"/>
              <w:left w:val="nil"/>
              <w:bottom w:val="single" w:sz="4" w:space="0" w:color="auto"/>
              <w:right w:val="single" w:sz="4" w:space="0" w:color="auto"/>
            </w:tcBorders>
            <w:vAlign w:val="center"/>
          </w:tcPr>
          <w:p w:rsidR="00082CE4" w:rsidRDefault="0030145B">
            <w:pPr>
              <w:rPr>
                <w:rFonts w:ascii="宋体"/>
                <w:szCs w:val="21"/>
              </w:rPr>
            </w:pPr>
            <w:r>
              <w:rPr>
                <w:rFonts w:ascii="宋体" w:hAnsi="宋体" w:hint="eastAsia"/>
                <w:szCs w:val="21"/>
              </w:rPr>
              <w:t>售后服务体系、售后服务机构及人员、售后服务承诺、售后服务应答及处理时间，质保期内的售后服务范围、质保期满后的售后服务范围和收费情况等。由评标委员会横向比较打分，优秀得</w:t>
            </w:r>
            <w:r>
              <w:rPr>
                <w:rFonts w:ascii="宋体" w:hAnsi="宋体"/>
                <w:szCs w:val="21"/>
              </w:rPr>
              <w:t>5</w:t>
            </w:r>
            <w:r>
              <w:rPr>
                <w:rFonts w:ascii="宋体" w:hAnsi="宋体" w:hint="eastAsia"/>
                <w:szCs w:val="21"/>
              </w:rPr>
              <w:t>分；良好得</w:t>
            </w:r>
            <w:r>
              <w:rPr>
                <w:rFonts w:ascii="宋体" w:hAnsi="宋体"/>
                <w:szCs w:val="21"/>
              </w:rPr>
              <w:t>4-3</w:t>
            </w:r>
            <w:r>
              <w:rPr>
                <w:rFonts w:ascii="宋体" w:hAnsi="宋体" w:hint="eastAsia"/>
                <w:szCs w:val="21"/>
              </w:rPr>
              <w:t>分；中得</w:t>
            </w:r>
            <w:r>
              <w:rPr>
                <w:rFonts w:ascii="宋体" w:hAnsi="宋体"/>
                <w:szCs w:val="21"/>
              </w:rPr>
              <w:t>2-1</w:t>
            </w:r>
            <w:r>
              <w:rPr>
                <w:rFonts w:ascii="宋体" w:hAnsi="宋体" w:hint="eastAsia"/>
                <w:szCs w:val="21"/>
              </w:rPr>
              <w:t>分；差得</w:t>
            </w:r>
            <w:r>
              <w:rPr>
                <w:rFonts w:ascii="宋体"/>
                <w:szCs w:val="21"/>
              </w:rPr>
              <w:t>0</w:t>
            </w:r>
            <w:r>
              <w:rPr>
                <w:rFonts w:ascii="宋体" w:hAnsi="宋体" w:hint="eastAsia"/>
                <w:szCs w:val="21"/>
              </w:rPr>
              <w:t>分。</w:t>
            </w:r>
          </w:p>
        </w:tc>
        <w:tc>
          <w:tcPr>
            <w:tcW w:w="850" w:type="dxa"/>
            <w:tcBorders>
              <w:top w:val="single" w:sz="4" w:space="0" w:color="auto"/>
              <w:left w:val="nil"/>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5</w:t>
            </w:r>
          </w:p>
        </w:tc>
      </w:tr>
      <w:tr w:rsidR="00082CE4">
        <w:trPr>
          <w:trHeight w:val="956"/>
          <w:jc w:val="center"/>
        </w:trPr>
        <w:tc>
          <w:tcPr>
            <w:tcW w:w="496" w:type="dxa"/>
            <w:tcBorders>
              <w:top w:val="single" w:sz="4" w:space="0" w:color="auto"/>
              <w:left w:val="single" w:sz="4" w:space="0" w:color="auto"/>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6</w:t>
            </w:r>
          </w:p>
        </w:tc>
        <w:tc>
          <w:tcPr>
            <w:tcW w:w="1701" w:type="dxa"/>
            <w:tcBorders>
              <w:top w:val="single" w:sz="4" w:space="0" w:color="auto"/>
              <w:left w:val="nil"/>
              <w:bottom w:val="single" w:sz="4" w:space="0" w:color="auto"/>
              <w:right w:val="single" w:sz="4" w:space="0" w:color="auto"/>
            </w:tcBorders>
            <w:vAlign w:val="center"/>
          </w:tcPr>
          <w:p w:rsidR="00082CE4" w:rsidRDefault="0030145B">
            <w:pPr>
              <w:rPr>
                <w:rFonts w:ascii="宋体"/>
                <w:szCs w:val="21"/>
              </w:rPr>
            </w:pPr>
            <w:r>
              <w:rPr>
                <w:rFonts w:ascii="宋体" w:hAnsi="宋体" w:hint="eastAsia"/>
                <w:szCs w:val="21"/>
              </w:rPr>
              <w:t>业绩（</w:t>
            </w:r>
            <w:r>
              <w:rPr>
                <w:rFonts w:ascii="宋体" w:hAnsi="宋体"/>
                <w:szCs w:val="21"/>
              </w:rPr>
              <w:t>8</w:t>
            </w:r>
            <w:r>
              <w:rPr>
                <w:rFonts w:ascii="宋体" w:hAnsi="宋体" w:hint="eastAsia"/>
                <w:szCs w:val="21"/>
              </w:rPr>
              <w:t>分）</w:t>
            </w:r>
          </w:p>
        </w:tc>
        <w:tc>
          <w:tcPr>
            <w:tcW w:w="5881" w:type="dxa"/>
            <w:gridSpan w:val="2"/>
            <w:tcBorders>
              <w:top w:val="single" w:sz="4" w:space="0" w:color="auto"/>
              <w:left w:val="nil"/>
              <w:bottom w:val="single" w:sz="4" w:space="0" w:color="auto"/>
              <w:right w:val="single" w:sz="4" w:space="0" w:color="auto"/>
            </w:tcBorders>
            <w:vAlign w:val="center"/>
          </w:tcPr>
          <w:p w:rsidR="00082CE4" w:rsidRDefault="0030145B">
            <w:pPr>
              <w:rPr>
                <w:rFonts w:ascii="宋体"/>
                <w:szCs w:val="21"/>
              </w:rPr>
            </w:pPr>
            <w:r>
              <w:rPr>
                <w:rFonts w:ascii="宋体" w:hAnsi="宋体"/>
                <w:szCs w:val="21"/>
              </w:rPr>
              <w:t>2016</w:t>
            </w:r>
            <w:r>
              <w:rPr>
                <w:rFonts w:ascii="宋体" w:hAnsi="宋体" w:hint="eastAsia"/>
                <w:szCs w:val="21"/>
              </w:rPr>
              <w:t>年</w:t>
            </w:r>
            <w:r>
              <w:rPr>
                <w:rFonts w:ascii="宋体" w:hAnsi="宋体"/>
                <w:szCs w:val="21"/>
              </w:rPr>
              <w:t>1</w:t>
            </w:r>
            <w:r>
              <w:rPr>
                <w:rFonts w:ascii="宋体" w:hAnsi="宋体" w:hint="eastAsia"/>
                <w:szCs w:val="21"/>
              </w:rPr>
              <w:t>月</w:t>
            </w:r>
            <w:r>
              <w:rPr>
                <w:rFonts w:ascii="宋体" w:hAnsi="宋体"/>
                <w:szCs w:val="21"/>
              </w:rPr>
              <w:t>1</w:t>
            </w:r>
            <w:r>
              <w:rPr>
                <w:rFonts w:ascii="宋体" w:hAnsi="宋体" w:hint="eastAsia"/>
                <w:szCs w:val="21"/>
              </w:rPr>
              <w:t>日（以合同时间为准）以来承担过单项合同金额人民币</w:t>
            </w:r>
            <w:r>
              <w:rPr>
                <w:rFonts w:ascii="宋体" w:hAnsi="宋体"/>
                <w:szCs w:val="21"/>
              </w:rPr>
              <w:t>20</w:t>
            </w:r>
            <w:r>
              <w:rPr>
                <w:rFonts w:ascii="宋体" w:hAnsi="宋体" w:hint="eastAsia"/>
                <w:szCs w:val="21"/>
              </w:rPr>
              <w:t>万元及以上的与投标产品相同的业绩，每个得</w:t>
            </w:r>
            <w:r>
              <w:rPr>
                <w:rFonts w:ascii="宋体" w:hAnsi="宋体"/>
                <w:szCs w:val="21"/>
              </w:rPr>
              <w:t>2</w:t>
            </w:r>
            <w:r>
              <w:rPr>
                <w:rFonts w:ascii="宋体" w:hAnsi="宋体" w:hint="eastAsia"/>
                <w:szCs w:val="21"/>
              </w:rPr>
              <w:t>分，最高得</w:t>
            </w:r>
            <w:r>
              <w:rPr>
                <w:rFonts w:ascii="宋体" w:hAnsi="宋体"/>
                <w:szCs w:val="21"/>
              </w:rPr>
              <w:t>8</w:t>
            </w:r>
            <w:r>
              <w:rPr>
                <w:rFonts w:ascii="宋体" w:hAnsi="宋体" w:hint="eastAsia"/>
                <w:szCs w:val="21"/>
              </w:rPr>
              <w:t>分（提供合同复印件，原件备查。合同金额、签订时间及公章不清晰的合同不得分）。</w:t>
            </w:r>
          </w:p>
        </w:tc>
        <w:tc>
          <w:tcPr>
            <w:tcW w:w="850" w:type="dxa"/>
            <w:tcBorders>
              <w:top w:val="single" w:sz="4" w:space="0" w:color="auto"/>
              <w:left w:val="nil"/>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8</w:t>
            </w:r>
          </w:p>
        </w:tc>
      </w:tr>
      <w:tr w:rsidR="00082CE4">
        <w:trPr>
          <w:trHeight w:val="956"/>
          <w:jc w:val="center"/>
        </w:trPr>
        <w:tc>
          <w:tcPr>
            <w:tcW w:w="496" w:type="dxa"/>
            <w:tcBorders>
              <w:top w:val="single" w:sz="4" w:space="0" w:color="auto"/>
              <w:left w:val="single" w:sz="4" w:space="0" w:color="auto"/>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7</w:t>
            </w:r>
          </w:p>
        </w:tc>
        <w:tc>
          <w:tcPr>
            <w:tcW w:w="1701" w:type="dxa"/>
            <w:tcBorders>
              <w:top w:val="single" w:sz="4" w:space="0" w:color="auto"/>
              <w:left w:val="nil"/>
              <w:bottom w:val="single" w:sz="4" w:space="0" w:color="auto"/>
              <w:right w:val="single" w:sz="4" w:space="0" w:color="auto"/>
            </w:tcBorders>
            <w:vAlign w:val="center"/>
          </w:tcPr>
          <w:p w:rsidR="00082CE4" w:rsidRDefault="0030145B">
            <w:pPr>
              <w:widowControl/>
              <w:adjustRightInd w:val="0"/>
              <w:snapToGrid w:val="0"/>
              <w:jc w:val="left"/>
              <w:rPr>
                <w:rFonts w:ascii="宋体" w:cs="宋体"/>
                <w:kern w:val="0"/>
                <w:szCs w:val="21"/>
              </w:rPr>
            </w:pPr>
            <w:r>
              <w:rPr>
                <w:rFonts w:ascii="宋体" w:hAnsi="宋体" w:cs="宋体" w:hint="eastAsia"/>
                <w:bCs/>
                <w:kern w:val="0"/>
                <w:szCs w:val="21"/>
              </w:rPr>
              <w:t>投标文件的完整性及响应情况（</w:t>
            </w:r>
            <w:r>
              <w:rPr>
                <w:rFonts w:ascii="宋体" w:hAnsi="宋体" w:cs="宋体"/>
                <w:bCs/>
                <w:kern w:val="0"/>
                <w:szCs w:val="21"/>
              </w:rPr>
              <w:t>5</w:t>
            </w:r>
            <w:r>
              <w:rPr>
                <w:rFonts w:ascii="宋体" w:hAnsi="宋体" w:cs="宋体" w:hint="eastAsia"/>
                <w:bCs/>
                <w:kern w:val="0"/>
                <w:szCs w:val="21"/>
              </w:rPr>
              <w:t>分）</w:t>
            </w:r>
          </w:p>
        </w:tc>
        <w:tc>
          <w:tcPr>
            <w:tcW w:w="5881" w:type="dxa"/>
            <w:gridSpan w:val="2"/>
            <w:tcBorders>
              <w:top w:val="single" w:sz="4" w:space="0" w:color="auto"/>
              <w:left w:val="nil"/>
              <w:bottom w:val="single" w:sz="4" w:space="0" w:color="auto"/>
              <w:right w:val="single" w:sz="4" w:space="0" w:color="auto"/>
            </w:tcBorders>
            <w:vAlign w:val="center"/>
          </w:tcPr>
          <w:p w:rsidR="00082CE4" w:rsidRDefault="0030145B">
            <w:pPr>
              <w:widowControl/>
              <w:adjustRightInd w:val="0"/>
              <w:snapToGrid w:val="0"/>
              <w:jc w:val="left"/>
              <w:rPr>
                <w:rFonts w:ascii="宋体" w:cs="宋体"/>
                <w:kern w:val="0"/>
                <w:szCs w:val="21"/>
              </w:rPr>
            </w:pPr>
            <w:r>
              <w:rPr>
                <w:rFonts w:ascii="宋体" w:hAnsi="宋体" w:cs="宋体" w:hint="eastAsia"/>
                <w:kern w:val="0"/>
                <w:szCs w:val="21"/>
              </w:rPr>
              <w:t>根据投标文件的完整性及响应招标文件情况进行横向比较，</w:t>
            </w:r>
            <w:r>
              <w:rPr>
                <w:rFonts w:ascii="宋体" w:hAnsi="宋体" w:hint="eastAsia"/>
                <w:szCs w:val="21"/>
              </w:rPr>
              <w:t>优秀得</w:t>
            </w:r>
            <w:r>
              <w:rPr>
                <w:rFonts w:ascii="宋体" w:hAnsi="宋体"/>
                <w:szCs w:val="21"/>
              </w:rPr>
              <w:t>5</w:t>
            </w:r>
            <w:r>
              <w:rPr>
                <w:rFonts w:ascii="宋体" w:hAnsi="宋体" w:hint="eastAsia"/>
                <w:szCs w:val="21"/>
              </w:rPr>
              <w:t>分；良好得</w:t>
            </w:r>
            <w:r>
              <w:rPr>
                <w:rFonts w:ascii="宋体" w:hAnsi="宋体"/>
                <w:szCs w:val="21"/>
              </w:rPr>
              <w:t>4-3</w:t>
            </w:r>
            <w:r>
              <w:rPr>
                <w:rFonts w:ascii="宋体" w:hAnsi="宋体" w:hint="eastAsia"/>
                <w:szCs w:val="21"/>
              </w:rPr>
              <w:t>分；中得</w:t>
            </w:r>
            <w:r>
              <w:rPr>
                <w:rFonts w:ascii="宋体" w:hAnsi="宋体"/>
                <w:szCs w:val="21"/>
              </w:rPr>
              <w:t>2-1</w:t>
            </w:r>
            <w:r>
              <w:rPr>
                <w:rFonts w:ascii="宋体" w:hAnsi="宋体" w:hint="eastAsia"/>
                <w:szCs w:val="21"/>
              </w:rPr>
              <w:t>分；差得</w:t>
            </w:r>
            <w:r>
              <w:rPr>
                <w:rFonts w:ascii="宋体"/>
                <w:szCs w:val="21"/>
              </w:rPr>
              <w:t>0</w:t>
            </w:r>
            <w:r>
              <w:rPr>
                <w:rFonts w:ascii="宋体" w:hAnsi="宋体" w:hint="eastAsia"/>
                <w:szCs w:val="21"/>
              </w:rPr>
              <w:t>分。</w:t>
            </w:r>
          </w:p>
        </w:tc>
        <w:tc>
          <w:tcPr>
            <w:tcW w:w="850" w:type="dxa"/>
            <w:tcBorders>
              <w:top w:val="single" w:sz="4" w:space="0" w:color="auto"/>
              <w:left w:val="nil"/>
              <w:bottom w:val="single" w:sz="4" w:space="0" w:color="auto"/>
              <w:right w:val="single" w:sz="4" w:space="0" w:color="auto"/>
            </w:tcBorders>
            <w:vAlign w:val="center"/>
          </w:tcPr>
          <w:p w:rsidR="00082CE4" w:rsidRDefault="0030145B">
            <w:pPr>
              <w:jc w:val="center"/>
              <w:rPr>
                <w:rFonts w:ascii="宋体" w:hAnsi="宋体"/>
                <w:szCs w:val="21"/>
              </w:rPr>
            </w:pPr>
            <w:r>
              <w:rPr>
                <w:rFonts w:ascii="宋体" w:hAnsi="宋体"/>
                <w:szCs w:val="21"/>
              </w:rPr>
              <w:t>5</w:t>
            </w:r>
          </w:p>
        </w:tc>
      </w:tr>
    </w:tbl>
    <w:p w:rsidR="00082CE4" w:rsidRDefault="0030145B">
      <w:pPr>
        <w:spacing w:line="360" w:lineRule="auto"/>
        <w:ind w:firstLineChars="200" w:firstLine="480"/>
        <w:rPr>
          <w:rFonts w:ascii="宋体"/>
          <w:sz w:val="24"/>
          <w:szCs w:val="24"/>
        </w:rPr>
      </w:pPr>
      <w:r>
        <w:rPr>
          <w:rFonts w:ascii="宋体" w:hAnsi="宋体" w:hint="eastAsia"/>
          <w:sz w:val="24"/>
          <w:szCs w:val="24"/>
        </w:rPr>
        <w:t>说明：所有认证、证明和业绩除上表要求外均须提供有效的证明材料复印件加盖公章，原件备查。</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）计分办法</w:t>
      </w:r>
    </w:p>
    <w:p w:rsidR="00082CE4" w:rsidRDefault="0030145B">
      <w:pPr>
        <w:widowControl/>
        <w:shd w:val="clear" w:color="auto" w:fill="FFFFFF"/>
        <w:spacing w:line="360" w:lineRule="auto"/>
        <w:ind w:firstLineChars="300" w:firstLine="720"/>
        <w:jc w:val="left"/>
        <w:rPr>
          <w:rFonts w:asci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 1 \* GB3 </w:instrText>
      </w:r>
      <w:r>
        <w:rPr>
          <w:rFonts w:ascii="宋体" w:hAnsi="宋体" w:cs="宋体"/>
          <w:kern w:val="0"/>
          <w:sz w:val="24"/>
          <w:szCs w:val="24"/>
        </w:rPr>
        <w:fldChar w:fldCharType="separate"/>
      </w:r>
      <w:r>
        <w:rPr>
          <w:rFonts w:ascii="宋体" w:hAnsi="宋体" w:cs="宋体" w:hint="eastAsia"/>
          <w:kern w:val="0"/>
          <w:sz w:val="24"/>
          <w:szCs w:val="24"/>
        </w:rPr>
        <w:t>①</w:t>
      </w:r>
      <w:r>
        <w:rPr>
          <w:rFonts w:ascii="宋体" w:hAnsi="宋体" w:cs="宋体"/>
          <w:kern w:val="0"/>
          <w:sz w:val="24"/>
          <w:szCs w:val="24"/>
        </w:rPr>
        <w:fldChar w:fldCharType="end"/>
      </w:r>
      <w:r>
        <w:rPr>
          <w:rFonts w:ascii="宋体" w:hAnsi="宋体" w:cs="宋体" w:hint="eastAsia"/>
          <w:kern w:val="0"/>
          <w:sz w:val="24"/>
          <w:szCs w:val="24"/>
        </w:rPr>
        <w:t>评标委员会成员按照招标文件和本办法上述有关规定，给各投标文件评分。</w:t>
      </w:r>
    </w:p>
    <w:p w:rsidR="00082CE4" w:rsidRDefault="0030145B">
      <w:pPr>
        <w:widowControl/>
        <w:shd w:val="clear" w:color="auto" w:fill="FFFFFF"/>
        <w:spacing w:line="360" w:lineRule="auto"/>
        <w:ind w:firstLineChars="300" w:firstLine="720"/>
        <w:jc w:val="left"/>
        <w:rPr>
          <w:rFonts w:asci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 2 \* GB3 </w:instrText>
      </w:r>
      <w:r>
        <w:rPr>
          <w:rFonts w:ascii="宋体" w:hAnsi="宋体" w:cs="宋体"/>
          <w:kern w:val="0"/>
          <w:sz w:val="24"/>
          <w:szCs w:val="24"/>
        </w:rPr>
        <w:fldChar w:fldCharType="separate"/>
      </w:r>
      <w:r>
        <w:rPr>
          <w:rFonts w:ascii="宋体" w:hAnsi="宋体" w:cs="宋体" w:hint="eastAsia"/>
          <w:kern w:val="0"/>
          <w:sz w:val="24"/>
          <w:szCs w:val="24"/>
        </w:rPr>
        <w:t>②</w:t>
      </w:r>
      <w:r>
        <w:rPr>
          <w:rFonts w:ascii="宋体" w:hAnsi="宋体" w:cs="宋体"/>
          <w:kern w:val="0"/>
          <w:sz w:val="24"/>
          <w:szCs w:val="24"/>
        </w:rPr>
        <w:fldChar w:fldCharType="end"/>
      </w:r>
      <w:r>
        <w:rPr>
          <w:rFonts w:ascii="宋体" w:hAnsi="宋体" w:cs="宋体" w:hint="eastAsia"/>
          <w:kern w:val="0"/>
          <w:sz w:val="24"/>
          <w:szCs w:val="24"/>
        </w:rPr>
        <w:t>各投标人的得分为各评委所评定分数的算术平均值。</w:t>
      </w:r>
    </w:p>
    <w:p w:rsidR="00082CE4" w:rsidRDefault="0030145B">
      <w:pPr>
        <w:widowControl/>
        <w:shd w:val="clear" w:color="auto" w:fill="FFFFFF"/>
        <w:spacing w:line="360" w:lineRule="auto"/>
        <w:ind w:firstLineChars="300" w:firstLine="720"/>
        <w:jc w:val="left"/>
        <w:rPr>
          <w:rFonts w:asci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 3 \* GB3 </w:instrText>
      </w:r>
      <w:r>
        <w:rPr>
          <w:rFonts w:ascii="宋体" w:hAnsi="宋体" w:cs="宋体"/>
          <w:kern w:val="0"/>
          <w:sz w:val="24"/>
          <w:szCs w:val="24"/>
        </w:rPr>
        <w:fldChar w:fldCharType="separate"/>
      </w:r>
      <w:r>
        <w:rPr>
          <w:rFonts w:ascii="宋体" w:hAnsi="宋体" w:cs="宋体" w:hint="eastAsia"/>
          <w:kern w:val="0"/>
          <w:sz w:val="24"/>
          <w:szCs w:val="24"/>
        </w:rPr>
        <w:t>③</w:t>
      </w:r>
      <w:r>
        <w:rPr>
          <w:rFonts w:ascii="宋体" w:hAnsi="宋体" w:cs="宋体"/>
          <w:kern w:val="0"/>
          <w:sz w:val="24"/>
          <w:szCs w:val="24"/>
        </w:rPr>
        <w:fldChar w:fldCharType="end"/>
      </w:r>
      <w:r>
        <w:rPr>
          <w:rFonts w:ascii="宋体" w:hAnsi="宋体" w:cs="宋体" w:hint="eastAsia"/>
          <w:kern w:val="0"/>
          <w:sz w:val="24"/>
          <w:szCs w:val="24"/>
        </w:rPr>
        <w:t>各项统计、评分结果均按四舍五入方法精确到小数点后两位。</w:t>
      </w:r>
    </w:p>
    <w:p w:rsidR="00082CE4" w:rsidRDefault="0030145B">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、定标</w:t>
      </w:r>
    </w:p>
    <w:p w:rsidR="00082CE4" w:rsidRDefault="0030145B">
      <w:pPr>
        <w:spacing w:line="360" w:lineRule="auto"/>
        <w:ind w:firstLineChars="200" w:firstLine="480"/>
        <w:rPr>
          <w:rFonts w:ascii="宋体" w:cs="宋体"/>
          <w:kern w:val="0"/>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cs="宋体" w:hint="eastAsia"/>
          <w:kern w:val="0"/>
          <w:sz w:val="24"/>
          <w:szCs w:val="24"/>
        </w:rPr>
        <w:t>评标委员会根据各投标人投标的最终评分</w:t>
      </w:r>
      <w:r>
        <w:rPr>
          <w:rFonts w:ascii="宋体" w:cs="宋体"/>
          <w:kern w:val="0"/>
          <w:sz w:val="24"/>
          <w:szCs w:val="24"/>
        </w:rPr>
        <w:t>,</w:t>
      </w:r>
      <w:r>
        <w:rPr>
          <w:rFonts w:ascii="宋体" w:hAnsi="宋体" w:cs="宋体" w:hint="eastAsia"/>
          <w:kern w:val="0"/>
          <w:sz w:val="24"/>
          <w:szCs w:val="24"/>
        </w:rPr>
        <w:t>按高低次序确定投标人最终的排列</w:t>
      </w:r>
      <w:r>
        <w:rPr>
          <w:rFonts w:ascii="宋体" w:hAnsi="宋体" w:cs="宋体" w:hint="eastAsia"/>
          <w:kern w:val="0"/>
          <w:sz w:val="24"/>
          <w:szCs w:val="24"/>
        </w:rPr>
        <w:lastRenderedPageBreak/>
        <w:t>名次，并按照招标文件中规定推荐不超过三名有排序的合格的中标候选；如果投标人的最终评分相同，则</w:t>
      </w:r>
      <w:r>
        <w:rPr>
          <w:rFonts w:ascii="宋体" w:hAnsi="宋体" w:hint="eastAsia"/>
          <w:sz w:val="24"/>
          <w:szCs w:val="24"/>
        </w:rPr>
        <w:t>产品可靠性、稳定性、品牌美誉度分</w:t>
      </w:r>
      <w:r>
        <w:rPr>
          <w:rFonts w:ascii="宋体" w:hAnsi="宋体" w:cs="宋体" w:hint="eastAsia"/>
          <w:kern w:val="0"/>
          <w:sz w:val="24"/>
          <w:szCs w:val="24"/>
        </w:rPr>
        <w:t>数高的投标人排名优先。</w:t>
      </w:r>
    </w:p>
    <w:p w:rsidR="00082CE4" w:rsidRDefault="0030145B">
      <w:pPr>
        <w:spacing w:line="360" w:lineRule="auto"/>
        <w:ind w:firstLineChars="200" w:firstLine="480"/>
        <w:rPr>
          <w:rFonts w:ascii="宋体"/>
          <w:sz w:val="24"/>
          <w:szCs w:val="24"/>
        </w:rPr>
      </w:pP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w:t>
      </w:r>
      <w:r>
        <w:rPr>
          <w:rFonts w:ascii="宋体" w:hAnsi="宋体" w:hint="eastAsia"/>
          <w:sz w:val="24"/>
          <w:szCs w:val="24"/>
        </w:rPr>
        <w:t>正序排名第一的中标候选人应确定为中标人，中标人的报价是中标价。</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）中标人因不可抗力或者自身原因不能履行合同的，招标人可按中标候选人排序</w:t>
      </w:r>
      <w:r>
        <w:rPr>
          <w:rFonts w:ascii="宋体" w:hAnsi="宋体" w:hint="eastAsia"/>
          <w:sz w:val="24"/>
          <w:szCs w:val="24"/>
        </w:rPr>
        <w:t>确定后一位中标候选人为中标人。</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）招标人将把合同授予最佳投标人，招标人对投标人不负未中标原因的解释义务。</w:t>
      </w:r>
    </w:p>
    <w:p w:rsidR="00082CE4" w:rsidRDefault="0030145B">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、有下列情形之一的，投标文件无效：</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）投标人资格条件不符合招标文件要求的；</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）投标文件不按招标文件规定的格式和内容填写的；</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）投标文件不按招标文件的规定密封、签字、盖章的；</w:t>
      </w:r>
      <w:r>
        <w:rPr>
          <w:rFonts w:ascii="宋体" w:hAnsi="宋体"/>
          <w:sz w:val="24"/>
          <w:szCs w:val="24"/>
        </w:rPr>
        <w:t xml:space="preserve"> </w:t>
      </w:r>
    </w:p>
    <w:p w:rsidR="00082CE4" w:rsidRDefault="0030145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）投标报价超出项目预算或明显低于成本价并无法做出有效说明的；</w:t>
      </w:r>
    </w:p>
    <w:p w:rsidR="00082CE4" w:rsidRDefault="0030145B">
      <w:pPr>
        <w:widowControl/>
        <w:shd w:val="clear" w:color="auto" w:fill="FFFFFF"/>
        <w:spacing w:line="360" w:lineRule="auto"/>
        <w:ind w:firstLineChars="200" w:firstLine="482"/>
        <w:jc w:val="left"/>
        <w:rPr>
          <w:rFonts w:ascii="宋体" w:hAnsi="宋体"/>
          <w:sz w:val="24"/>
          <w:szCs w:val="24"/>
        </w:rPr>
      </w:pPr>
      <w:r w:rsidRPr="0030145B">
        <w:rPr>
          <w:rFonts w:ascii="宋体" w:hAnsi="宋体" w:hint="eastAsia"/>
          <w:b/>
          <w:sz w:val="24"/>
          <w:szCs w:val="24"/>
        </w:rPr>
        <w:t>（</w:t>
      </w:r>
      <w:r w:rsidRPr="0030145B">
        <w:rPr>
          <w:rFonts w:ascii="宋体" w:hAnsi="宋体" w:hint="eastAsia"/>
          <w:b/>
          <w:sz w:val="24"/>
          <w:szCs w:val="24"/>
        </w:rPr>
        <w:t>5</w:t>
      </w:r>
      <w:r w:rsidRPr="0030145B">
        <w:rPr>
          <w:rFonts w:ascii="宋体" w:hAnsi="宋体" w:hint="eastAsia"/>
          <w:b/>
          <w:sz w:val="24"/>
          <w:szCs w:val="24"/>
        </w:rPr>
        <w:t>）投标</w:t>
      </w:r>
      <w:r>
        <w:rPr>
          <w:rFonts w:ascii="宋体" w:hAnsi="宋体"/>
          <w:b/>
          <w:sz w:val="24"/>
          <w:szCs w:val="24"/>
        </w:rPr>
        <w:t>人拟采购的主要材料未提供品牌、规格、型号、厂家且未选用招标人指定材料品牌，且投标人选用的材料品牌招标人不能接受的</w:t>
      </w:r>
      <w:r w:rsidRPr="0030145B">
        <w:rPr>
          <w:rFonts w:ascii="宋体" w:hAnsi="宋体" w:hint="eastAsia"/>
          <w:b/>
          <w:sz w:val="24"/>
          <w:szCs w:val="24"/>
        </w:rPr>
        <w:t>；</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hint="eastAsia"/>
          <w:sz w:val="24"/>
          <w:szCs w:val="24"/>
        </w:rPr>
        <w:t>6</w:t>
      </w:r>
      <w:r>
        <w:rPr>
          <w:rFonts w:ascii="宋体" w:hAnsi="宋体" w:hint="eastAsia"/>
          <w:sz w:val="24"/>
          <w:szCs w:val="24"/>
        </w:rPr>
        <w:t>）投标文件中未详细说明产品及配件的技术参数，或产品及配件</w:t>
      </w:r>
      <w:r>
        <w:rPr>
          <w:rFonts w:ascii="宋体" w:hAnsi="宋体" w:hint="eastAsia"/>
          <w:sz w:val="24"/>
          <w:szCs w:val="24"/>
        </w:rPr>
        <w:t>主要</w:t>
      </w:r>
      <w:r>
        <w:rPr>
          <w:rFonts w:ascii="宋体" w:hAnsi="宋体" w:hint="eastAsia"/>
          <w:sz w:val="24"/>
          <w:szCs w:val="24"/>
        </w:rPr>
        <w:t>技术参数有负偏离的；</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hint="eastAsia"/>
          <w:sz w:val="24"/>
          <w:szCs w:val="24"/>
        </w:rPr>
        <w:t>7</w:t>
      </w:r>
      <w:r>
        <w:rPr>
          <w:rFonts w:ascii="宋体" w:hAnsi="宋体" w:hint="eastAsia"/>
          <w:sz w:val="24"/>
          <w:szCs w:val="24"/>
        </w:rPr>
        <w:t>）投标文件不响应招标人的交货时间、交货地点、付款方式或质保期低于采购要求的；</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hint="eastAsia"/>
          <w:sz w:val="24"/>
          <w:szCs w:val="24"/>
        </w:rPr>
        <w:t>8</w:t>
      </w:r>
      <w:r>
        <w:rPr>
          <w:rFonts w:ascii="宋体" w:hAnsi="宋体" w:hint="eastAsia"/>
          <w:sz w:val="24"/>
          <w:szCs w:val="24"/>
        </w:rPr>
        <w:t>）法定代表人或其授权代表未到达开标现场的；</w:t>
      </w:r>
    </w:p>
    <w:p w:rsidR="00082CE4" w:rsidRDefault="0030145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9</w:t>
      </w:r>
      <w:r>
        <w:rPr>
          <w:rFonts w:ascii="宋体" w:hAnsi="宋体" w:hint="eastAsia"/>
          <w:sz w:val="24"/>
          <w:szCs w:val="24"/>
        </w:rPr>
        <w:t>）其它导致投标文件无效的情形。</w:t>
      </w:r>
    </w:p>
    <w:p w:rsidR="00082CE4" w:rsidRDefault="0030145B">
      <w:pPr>
        <w:spacing w:line="360" w:lineRule="auto"/>
        <w:ind w:firstLineChars="200" w:firstLine="482"/>
        <w:rPr>
          <w:rFonts w:ascii="宋体" w:hAnsi="宋体"/>
          <w:sz w:val="24"/>
          <w:szCs w:val="24"/>
        </w:rPr>
      </w:pPr>
      <w:r w:rsidRPr="0030145B">
        <w:rPr>
          <w:rFonts w:ascii="宋体" w:hAnsi="宋体" w:hint="eastAsia"/>
          <w:b/>
          <w:bCs/>
          <w:sz w:val="24"/>
          <w:szCs w:val="24"/>
        </w:rPr>
        <w:t>评标委员会根据规定否决不合格投标或者界定为废标后，因有效投标不足三个使得投标明显缺乏竞争的，评标委员会可以否决全部投标。所有投标被否决的，招标人依法重新招标。</w:t>
      </w:r>
    </w:p>
    <w:p w:rsidR="00082CE4" w:rsidRDefault="0030145B">
      <w:pPr>
        <w:spacing w:line="360" w:lineRule="auto"/>
        <w:ind w:firstLineChars="200" w:firstLine="482"/>
        <w:rPr>
          <w:rFonts w:ascii="宋体"/>
          <w:b/>
          <w:sz w:val="24"/>
          <w:szCs w:val="24"/>
        </w:rPr>
      </w:pPr>
      <w:r>
        <w:rPr>
          <w:rFonts w:ascii="宋体" w:hAnsi="宋体" w:hint="eastAsia"/>
          <w:b/>
          <w:sz w:val="24"/>
          <w:szCs w:val="24"/>
        </w:rPr>
        <w:t>八、合同签订</w:t>
      </w:r>
    </w:p>
    <w:p w:rsidR="00082CE4" w:rsidRDefault="0030145B">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、签订合同的依据和要求</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）招标文件、中标供应商的投标文件及有效承诺文件等，是签订合同的依据。</w:t>
      </w:r>
    </w:p>
    <w:p w:rsidR="00082CE4" w:rsidRDefault="0030145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）中标人应当在中标结果公示</w:t>
      </w:r>
      <w:r>
        <w:rPr>
          <w:rFonts w:ascii="宋体" w:hAnsi="宋体"/>
          <w:sz w:val="24"/>
          <w:szCs w:val="24"/>
        </w:rPr>
        <w:t>(</w:t>
      </w:r>
      <w:r>
        <w:rPr>
          <w:rFonts w:ascii="宋体" w:hAnsi="宋体" w:hint="eastAsia"/>
          <w:sz w:val="24"/>
          <w:szCs w:val="24"/>
        </w:rPr>
        <w:t>无异议</w:t>
      </w:r>
      <w:r>
        <w:rPr>
          <w:rFonts w:ascii="宋体" w:hAnsi="宋体"/>
          <w:sz w:val="24"/>
          <w:szCs w:val="24"/>
        </w:rPr>
        <w:t>)</w:t>
      </w:r>
      <w:r>
        <w:rPr>
          <w:rFonts w:ascii="宋体" w:hAnsi="宋体" w:hint="eastAsia"/>
          <w:sz w:val="24"/>
          <w:szCs w:val="24"/>
        </w:rPr>
        <w:t>后</w:t>
      </w:r>
      <w:r>
        <w:rPr>
          <w:rFonts w:ascii="宋体" w:hAnsi="宋体"/>
          <w:sz w:val="24"/>
          <w:szCs w:val="24"/>
        </w:rPr>
        <w:t>5</w:t>
      </w:r>
      <w:r>
        <w:rPr>
          <w:rFonts w:ascii="宋体" w:hAnsi="宋体" w:hint="eastAsia"/>
          <w:sz w:val="24"/>
          <w:szCs w:val="24"/>
        </w:rPr>
        <w:t>日内，按照招标文件、中标人的投标文件及有效承诺等文件的主要内容，与南京大学基本建设处洽谈和签订合同。</w:t>
      </w:r>
    </w:p>
    <w:p w:rsidR="00082CE4" w:rsidRDefault="0030145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、供货要求</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）供货前，</w:t>
      </w:r>
      <w:r>
        <w:rPr>
          <w:rFonts w:ascii="宋体" w:hAnsi="宋体" w:hint="eastAsia"/>
          <w:sz w:val="24"/>
          <w:szCs w:val="24"/>
        </w:rPr>
        <w:t>中标</w:t>
      </w:r>
      <w:r>
        <w:rPr>
          <w:rFonts w:ascii="宋体" w:hAnsi="宋体" w:hint="eastAsia"/>
          <w:sz w:val="24"/>
          <w:szCs w:val="24"/>
        </w:rPr>
        <w:t>供应商需提前踏勘现场，核对图纸要求，确定水箱尺寸以及接</w:t>
      </w:r>
      <w:r>
        <w:rPr>
          <w:rFonts w:ascii="宋体" w:hAnsi="宋体" w:hint="eastAsia"/>
          <w:sz w:val="24"/>
          <w:szCs w:val="24"/>
        </w:rPr>
        <w:lastRenderedPageBreak/>
        <w:t>口位置、方向等详细要求，水箱设备需现场组装。</w:t>
      </w:r>
    </w:p>
    <w:p w:rsidR="00082CE4" w:rsidRDefault="0030145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）水箱设备到现场后，由购货方根据工程需要随机抽取送检，供方须保证随时补上送检缺少的部分。如抽检不合格，供方必须无条件退换并承担相应的检测费用以及因此给购货方造成</w:t>
      </w:r>
      <w:r>
        <w:rPr>
          <w:rFonts w:ascii="宋体" w:hAnsi="宋体" w:hint="eastAsia"/>
          <w:sz w:val="24"/>
          <w:szCs w:val="24"/>
        </w:rPr>
        <w:t>的一切损失；因供货延误造成购货方损失的，每延误一天，按延误部分价款的</w:t>
      </w:r>
      <w:r>
        <w:rPr>
          <w:rFonts w:ascii="宋体" w:hAnsi="宋体"/>
          <w:sz w:val="24"/>
          <w:szCs w:val="24"/>
        </w:rPr>
        <w:t>2%</w:t>
      </w:r>
      <w:r>
        <w:rPr>
          <w:rFonts w:ascii="宋体" w:hAnsi="宋体" w:hint="eastAsia"/>
          <w:sz w:val="24"/>
          <w:szCs w:val="24"/>
        </w:rPr>
        <w:t>向采购人支付违约金。</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）供方须派遣有相当工作经验的专业技术人员进行安装、调试，并负责现场安装过程中的产品保护。</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）水箱安装完成后，供方须负责水箱的保护和清洁工作，直至验收合格交付使用为止。</w:t>
      </w:r>
    </w:p>
    <w:p w:rsidR="00082CE4" w:rsidRDefault="0030145B">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、验收标准</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Pr>
          <w:rFonts w:ascii="宋体" w:hAnsi="宋体" w:hint="eastAsia"/>
          <w:sz w:val="24"/>
          <w:szCs w:val="24"/>
        </w:rPr>
        <w:t>中标</w:t>
      </w:r>
      <w:r>
        <w:rPr>
          <w:rFonts w:ascii="宋体" w:hAnsi="宋体" w:hint="eastAsia"/>
          <w:sz w:val="24"/>
          <w:szCs w:val="24"/>
        </w:rPr>
        <w:t>供应商提供水箱技术文件（包括水箱内部支撑杆件、拉筋的安装结构图，标注出对应备品备件的规格、用途、数量。）、合格证等资料。</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）水箱技术参数与</w:t>
      </w:r>
      <w:r>
        <w:rPr>
          <w:rFonts w:ascii="宋体" w:hAnsi="宋体" w:hint="eastAsia"/>
          <w:sz w:val="24"/>
          <w:szCs w:val="24"/>
        </w:rPr>
        <w:t>招标</w:t>
      </w:r>
      <w:r>
        <w:rPr>
          <w:rFonts w:ascii="宋体" w:hAnsi="宋体" w:hint="eastAsia"/>
          <w:sz w:val="24"/>
          <w:szCs w:val="24"/>
        </w:rPr>
        <w:t>要求一致，性能指标达到规定的标准。</w:t>
      </w:r>
    </w:p>
    <w:p w:rsidR="00082CE4" w:rsidRDefault="0030145B">
      <w:pPr>
        <w:spacing w:line="360" w:lineRule="auto"/>
        <w:ind w:firstLineChars="200" w:firstLine="480"/>
        <w:rPr>
          <w:rFonts w:ascii="宋体" w:cs="宋体"/>
          <w:kern w:val="0"/>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）水箱的安装符合国家建筑标准设计图集</w:t>
      </w:r>
      <w:r>
        <w:rPr>
          <w:rFonts w:ascii="宋体" w:hAnsi="宋体"/>
          <w:sz w:val="24"/>
          <w:szCs w:val="24"/>
        </w:rPr>
        <w:t>12S101</w:t>
      </w:r>
      <w:r>
        <w:rPr>
          <w:rFonts w:ascii="宋体" w:hAnsi="宋体" w:hint="eastAsia"/>
          <w:sz w:val="24"/>
          <w:szCs w:val="24"/>
        </w:rPr>
        <w:t>《矩形给水箱》和</w:t>
      </w:r>
      <w:r>
        <w:rPr>
          <w:rFonts w:ascii="宋体" w:hAnsi="宋体"/>
          <w:sz w:val="24"/>
          <w:szCs w:val="24"/>
        </w:rPr>
        <w:t>14S104</w:t>
      </w:r>
      <w:r>
        <w:rPr>
          <w:rFonts w:ascii="宋体" w:hAnsi="宋体" w:hint="eastAsia"/>
          <w:sz w:val="24"/>
          <w:szCs w:val="24"/>
        </w:rPr>
        <w:t>《二次供水消毒设备选用及安装》的要求。</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4</w:t>
      </w:r>
      <w:r>
        <w:rPr>
          <w:rFonts w:ascii="宋体" w:hAnsi="宋体" w:hint="eastAsia"/>
          <w:sz w:val="24"/>
          <w:szCs w:val="24"/>
        </w:rPr>
        <w:t>）系统调试运行正常。</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5</w:t>
      </w:r>
      <w:r>
        <w:rPr>
          <w:rFonts w:ascii="宋体" w:hAnsi="宋体" w:hint="eastAsia"/>
          <w:sz w:val="24"/>
          <w:szCs w:val="24"/>
        </w:rPr>
        <w:t>）</w:t>
      </w:r>
      <w:r>
        <w:rPr>
          <w:rFonts w:ascii="宋体" w:hAnsi="宋体" w:cs="宋体" w:hint="eastAsia"/>
          <w:kern w:val="0"/>
          <w:sz w:val="24"/>
          <w:szCs w:val="24"/>
        </w:rPr>
        <w:t>水箱卫生性能符合《生活饮用水标准检测方法》</w:t>
      </w:r>
      <w:r>
        <w:rPr>
          <w:rFonts w:ascii="宋体" w:hAnsi="宋体" w:cs="宋体"/>
          <w:kern w:val="0"/>
          <w:sz w:val="24"/>
          <w:szCs w:val="24"/>
        </w:rPr>
        <w:t>(GB/T5749-2006)</w:t>
      </w:r>
      <w:r>
        <w:rPr>
          <w:rFonts w:ascii="宋体" w:hAnsi="宋体" w:cs="宋体" w:hint="eastAsia"/>
          <w:kern w:val="0"/>
          <w:sz w:val="24"/>
          <w:szCs w:val="24"/>
        </w:rPr>
        <w:t>的规定。</w:t>
      </w:r>
    </w:p>
    <w:p w:rsidR="00082CE4" w:rsidRDefault="0030145B">
      <w:pPr>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Pr>
          <w:rFonts w:ascii="宋体" w:hAnsi="宋体" w:hint="eastAsia"/>
          <w:sz w:val="24"/>
          <w:szCs w:val="24"/>
        </w:rPr>
        <w:t>中标</w:t>
      </w:r>
      <w:r>
        <w:rPr>
          <w:rFonts w:ascii="宋体" w:hAnsi="宋体" w:hint="eastAsia"/>
          <w:sz w:val="24"/>
          <w:szCs w:val="24"/>
        </w:rPr>
        <w:t>供应商提供的水箱未达到</w:t>
      </w:r>
      <w:r>
        <w:rPr>
          <w:rFonts w:ascii="宋体" w:hAnsi="宋体" w:hint="eastAsia"/>
          <w:sz w:val="24"/>
          <w:szCs w:val="24"/>
        </w:rPr>
        <w:t>招标文件</w:t>
      </w:r>
      <w:r>
        <w:rPr>
          <w:rFonts w:ascii="宋体" w:hAnsi="宋体" w:hint="eastAsia"/>
          <w:sz w:val="24"/>
          <w:szCs w:val="24"/>
        </w:rPr>
        <w:t>采购要求，且对</w:t>
      </w:r>
      <w:r>
        <w:rPr>
          <w:rFonts w:ascii="宋体" w:hAnsi="宋体" w:hint="eastAsia"/>
          <w:sz w:val="24"/>
          <w:szCs w:val="24"/>
        </w:rPr>
        <w:t>招标</w:t>
      </w:r>
      <w:r>
        <w:rPr>
          <w:rFonts w:ascii="宋体" w:hAnsi="宋体" w:hint="eastAsia"/>
          <w:sz w:val="24"/>
          <w:szCs w:val="24"/>
        </w:rPr>
        <w:t>人造成损失的，</w:t>
      </w:r>
      <w:r>
        <w:rPr>
          <w:rFonts w:ascii="宋体" w:hAnsi="宋体" w:hint="eastAsia"/>
          <w:sz w:val="24"/>
          <w:szCs w:val="24"/>
        </w:rPr>
        <w:t>中标</w:t>
      </w:r>
      <w:r>
        <w:rPr>
          <w:rFonts w:ascii="宋体" w:hAnsi="宋体" w:hint="eastAsia"/>
          <w:sz w:val="24"/>
          <w:szCs w:val="24"/>
        </w:rPr>
        <w:t>供应商承担一切责任，并赔偿由此给</w:t>
      </w:r>
      <w:r>
        <w:rPr>
          <w:rFonts w:ascii="宋体" w:hAnsi="宋体" w:hint="eastAsia"/>
          <w:sz w:val="24"/>
          <w:szCs w:val="24"/>
        </w:rPr>
        <w:t>招标</w:t>
      </w:r>
      <w:r>
        <w:rPr>
          <w:rFonts w:ascii="宋体" w:hAnsi="宋体" w:hint="eastAsia"/>
          <w:sz w:val="24"/>
          <w:szCs w:val="24"/>
        </w:rPr>
        <w:t>人造成的一切损失。</w:t>
      </w:r>
    </w:p>
    <w:p w:rsidR="00082CE4" w:rsidRDefault="0030145B">
      <w:pPr>
        <w:spacing w:line="360" w:lineRule="auto"/>
        <w:ind w:firstLineChars="200" w:firstLine="480"/>
        <w:rPr>
          <w:rFonts w:ascii="宋体"/>
          <w:sz w:val="24"/>
          <w:szCs w:val="24"/>
        </w:rPr>
      </w:pPr>
      <w:r>
        <w:rPr>
          <w:rFonts w:ascii="宋体" w:hAnsi="宋体" w:hint="eastAsia"/>
          <w:sz w:val="24"/>
          <w:szCs w:val="24"/>
        </w:rPr>
        <w:t>4</w:t>
      </w:r>
      <w:r>
        <w:rPr>
          <w:rFonts w:ascii="宋体" w:hAnsi="宋体" w:hint="eastAsia"/>
          <w:sz w:val="24"/>
          <w:szCs w:val="24"/>
        </w:rPr>
        <w:t>、付款方式</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）无预付款。</w:t>
      </w:r>
    </w:p>
    <w:p w:rsidR="00082CE4" w:rsidRDefault="0030145B">
      <w:pPr>
        <w:spacing w:line="360" w:lineRule="auto"/>
        <w:ind w:firstLineChars="200" w:firstLine="480"/>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）安装完成并调试、自检合格，经招标人组织项目管理部、</w:t>
      </w:r>
      <w:r>
        <w:rPr>
          <w:rFonts w:ascii="宋体" w:hAnsi="宋体" w:hint="eastAsia"/>
          <w:sz w:val="24"/>
          <w:szCs w:val="24"/>
        </w:rPr>
        <w:t>基建处材料供应科、</w:t>
      </w:r>
      <w:r>
        <w:rPr>
          <w:rFonts w:ascii="宋体" w:hAnsi="宋体" w:hint="eastAsia"/>
          <w:sz w:val="24"/>
          <w:szCs w:val="24"/>
        </w:rPr>
        <w:t>工程监理及跟踪审计共同验收合格后，中标人填写《南京大学仙林校区基建工程甲供材料（设备）调拨单》及《南京大学基建工程款支付申请单》并办理完相关审批手续后，付至</w:t>
      </w:r>
      <w:r>
        <w:rPr>
          <w:rFonts w:ascii="宋体" w:hAnsi="宋体" w:hint="eastAsia"/>
          <w:sz w:val="24"/>
          <w:szCs w:val="24"/>
        </w:rPr>
        <w:t>实际货款</w:t>
      </w:r>
      <w:r>
        <w:rPr>
          <w:rFonts w:ascii="宋体" w:hAnsi="宋体" w:hint="eastAsia"/>
          <w:sz w:val="24"/>
          <w:szCs w:val="24"/>
        </w:rPr>
        <w:t>的</w:t>
      </w:r>
      <w:r>
        <w:rPr>
          <w:rFonts w:ascii="宋体" w:hAnsi="宋体"/>
          <w:sz w:val="24"/>
          <w:szCs w:val="24"/>
        </w:rPr>
        <w:t>97%</w:t>
      </w:r>
      <w:r>
        <w:rPr>
          <w:rFonts w:ascii="宋体" w:hAnsi="宋体" w:hint="eastAsia"/>
          <w:sz w:val="24"/>
          <w:szCs w:val="24"/>
        </w:rPr>
        <w:t>，</w:t>
      </w:r>
      <w:r>
        <w:rPr>
          <w:rFonts w:ascii="宋体" w:hAnsi="宋体"/>
          <w:sz w:val="24"/>
          <w:szCs w:val="24"/>
        </w:rPr>
        <w:t>3%</w:t>
      </w:r>
      <w:r>
        <w:rPr>
          <w:rFonts w:ascii="宋体" w:hAnsi="宋体" w:hint="eastAsia"/>
          <w:sz w:val="24"/>
          <w:szCs w:val="24"/>
        </w:rPr>
        <w:t>质保金在质保期满</w:t>
      </w:r>
      <w:r>
        <w:rPr>
          <w:rFonts w:ascii="宋体" w:hAnsi="宋体" w:hint="eastAsia"/>
          <w:sz w:val="24"/>
          <w:szCs w:val="24"/>
        </w:rPr>
        <w:t>2</w:t>
      </w:r>
      <w:r>
        <w:rPr>
          <w:rFonts w:ascii="宋体" w:hAnsi="宋体" w:hint="eastAsia"/>
          <w:sz w:val="24"/>
          <w:szCs w:val="24"/>
        </w:rPr>
        <w:t>年并</w:t>
      </w:r>
      <w:r>
        <w:rPr>
          <w:rFonts w:ascii="宋体" w:hAnsi="宋体" w:hint="eastAsia"/>
          <w:sz w:val="24"/>
          <w:szCs w:val="24"/>
        </w:rPr>
        <w:t>扣除扣款项（若有）</w:t>
      </w:r>
      <w:r>
        <w:rPr>
          <w:rFonts w:ascii="宋体" w:hAnsi="宋体" w:hint="eastAsia"/>
          <w:sz w:val="24"/>
          <w:szCs w:val="24"/>
        </w:rPr>
        <w:t>后</w:t>
      </w:r>
      <w:r>
        <w:rPr>
          <w:rFonts w:ascii="宋体" w:hAnsi="宋体" w:hint="eastAsia"/>
          <w:sz w:val="24"/>
          <w:szCs w:val="24"/>
        </w:rPr>
        <w:t>一次付清</w:t>
      </w:r>
      <w:r>
        <w:rPr>
          <w:rFonts w:ascii="宋体" w:hAnsi="宋体" w:hint="eastAsia"/>
          <w:sz w:val="24"/>
          <w:szCs w:val="24"/>
        </w:rPr>
        <w:t>（无息）</w:t>
      </w:r>
      <w:r>
        <w:rPr>
          <w:rFonts w:ascii="宋体" w:hAnsi="宋体" w:hint="eastAsia"/>
          <w:sz w:val="24"/>
          <w:szCs w:val="24"/>
        </w:rPr>
        <w:t>。</w:t>
      </w:r>
      <w:r w:rsidRPr="0030145B">
        <w:rPr>
          <w:rFonts w:ascii="宋体" w:hAnsi="宋体" w:hint="eastAsia"/>
          <w:sz w:val="24"/>
          <w:szCs w:val="24"/>
        </w:rPr>
        <w:t>货款的支付不免除</w:t>
      </w:r>
      <w:r w:rsidRPr="0030145B">
        <w:rPr>
          <w:rFonts w:ascii="宋体" w:hAnsi="宋体" w:hint="eastAsia"/>
          <w:sz w:val="24"/>
          <w:szCs w:val="24"/>
        </w:rPr>
        <w:t>供</w:t>
      </w:r>
      <w:r w:rsidRPr="0030145B">
        <w:rPr>
          <w:rFonts w:ascii="宋体" w:hAnsi="宋体" w:hint="eastAsia"/>
          <w:sz w:val="24"/>
          <w:szCs w:val="24"/>
        </w:rPr>
        <w:t>方</w:t>
      </w:r>
      <w:r w:rsidRPr="0030145B">
        <w:rPr>
          <w:rFonts w:ascii="宋体" w:hAnsi="宋体" w:hint="eastAsia"/>
          <w:sz w:val="24"/>
          <w:szCs w:val="24"/>
        </w:rPr>
        <w:t>承诺</w:t>
      </w:r>
      <w:r w:rsidRPr="0030145B">
        <w:rPr>
          <w:rFonts w:ascii="宋体" w:hAnsi="宋体" w:hint="eastAsia"/>
          <w:sz w:val="24"/>
          <w:szCs w:val="24"/>
        </w:rPr>
        <w:t>的</w:t>
      </w:r>
      <w:r w:rsidRPr="0030145B">
        <w:rPr>
          <w:rFonts w:ascii="宋体" w:hAnsi="宋体" w:hint="eastAsia"/>
          <w:sz w:val="24"/>
          <w:szCs w:val="24"/>
        </w:rPr>
        <w:t>实际质保期（如承诺质保期＞</w:t>
      </w:r>
      <w:r w:rsidRPr="0030145B">
        <w:rPr>
          <w:rFonts w:ascii="宋体" w:hAnsi="宋体" w:hint="eastAsia"/>
          <w:sz w:val="24"/>
          <w:szCs w:val="24"/>
        </w:rPr>
        <w:t>2</w:t>
      </w:r>
      <w:r w:rsidRPr="0030145B">
        <w:rPr>
          <w:rFonts w:ascii="宋体" w:hAnsi="宋体" w:hint="eastAsia"/>
          <w:sz w:val="24"/>
          <w:szCs w:val="24"/>
        </w:rPr>
        <w:t>年</w:t>
      </w:r>
      <w:r w:rsidRPr="0030145B">
        <w:rPr>
          <w:rFonts w:ascii="宋体" w:hAnsi="宋体" w:hint="eastAsia"/>
          <w:sz w:val="24"/>
          <w:szCs w:val="24"/>
        </w:rPr>
        <w:t>）内的</w:t>
      </w:r>
      <w:r w:rsidRPr="0030145B">
        <w:rPr>
          <w:rFonts w:ascii="宋体" w:hAnsi="宋体" w:hint="eastAsia"/>
          <w:sz w:val="24"/>
          <w:szCs w:val="24"/>
        </w:rPr>
        <w:t>质保责任。</w:t>
      </w:r>
    </w:p>
    <w:p w:rsidR="00082CE4" w:rsidRPr="0030145B" w:rsidRDefault="0030145B">
      <w:pPr>
        <w:spacing w:line="360" w:lineRule="auto"/>
        <w:ind w:firstLineChars="200" w:firstLine="480"/>
        <w:rPr>
          <w:rFonts w:ascii="宋体" w:hAnsi="宋体"/>
          <w:sz w:val="24"/>
          <w:szCs w:val="24"/>
        </w:rPr>
      </w:pPr>
      <w:r w:rsidRPr="0030145B">
        <w:rPr>
          <w:rFonts w:ascii="宋体" w:hAnsi="宋体" w:hint="eastAsia"/>
          <w:sz w:val="24"/>
          <w:szCs w:val="24"/>
        </w:rPr>
        <w:t>5</w:t>
      </w:r>
      <w:r w:rsidRPr="0030145B">
        <w:rPr>
          <w:rFonts w:ascii="宋体" w:hAnsi="宋体" w:hint="eastAsia"/>
          <w:sz w:val="24"/>
          <w:szCs w:val="24"/>
        </w:rPr>
        <w:t>、卖方进出校园的车辆需严格遵守南京大学保卫处及相关部门管理规定，停车费用按照《南京大学停车收费管理实施办法》（南字发〔</w:t>
      </w:r>
      <w:r w:rsidRPr="0030145B">
        <w:rPr>
          <w:rFonts w:ascii="宋体" w:hAnsi="宋体" w:hint="eastAsia"/>
          <w:sz w:val="24"/>
          <w:szCs w:val="24"/>
        </w:rPr>
        <w:t>2018</w:t>
      </w:r>
      <w:r w:rsidRPr="0030145B">
        <w:rPr>
          <w:rFonts w:ascii="宋体" w:hAnsi="宋体" w:hint="eastAsia"/>
          <w:sz w:val="24"/>
          <w:szCs w:val="24"/>
        </w:rPr>
        <w:t>〕</w:t>
      </w:r>
      <w:r w:rsidRPr="0030145B">
        <w:rPr>
          <w:rFonts w:ascii="宋体" w:hAnsi="宋体" w:hint="eastAsia"/>
          <w:sz w:val="24"/>
          <w:szCs w:val="24"/>
        </w:rPr>
        <w:t>4</w:t>
      </w:r>
      <w:r w:rsidRPr="0030145B">
        <w:rPr>
          <w:rFonts w:ascii="宋体" w:hAnsi="宋体" w:hint="eastAsia"/>
          <w:sz w:val="24"/>
          <w:szCs w:val="24"/>
        </w:rPr>
        <w:t>号）文件执行，由卖方自行承担。</w:t>
      </w:r>
    </w:p>
    <w:p w:rsidR="00082CE4" w:rsidRDefault="0030145B">
      <w:pPr>
        <w:spacing w:line="360" w:lineRule="auto"/>
        <w:ind w:firstLineChars="200" w:firstLine="482"/>
        <w:rPr>
          <w:rFonts w:ascii="宋体"/>
          <w:b/>
          <w:sz w:val="24"/>
          <w:szCs w:val="24"/>
        </w:rPr>
      </w:pPr>
      <w:r>
        <w:rPr>
          <w:rFonts w:ascii="宋体" w:hAnsi="宋体" w:hint="eastAsia"/>
          <w:b/>
          <w:sz w:val="24"/>
          <w:szCs w:val="24"/>
        </w:rPr>
        <w:t>九、其他事项</w:t>
      </w:r>
    </w:p>
    <w:p w:rsidR="00082CE4" w:rsidRDefault="0030145B">
      <w:pPr>
        <w:spacing w:line="360" w:lineRule="auto"/>
        <w:ind w:firstLineChars="200" w:firstLine="480"/>
        <w:rPr>
          <w:rFonts w:ascii="宋体"/>
          <w:sz w:val="24"/>
          <w:szCs w:val="24"/>
        </w:rPr>
      </w:pPr>
      <w:r>
        <w:rPr>
          <w:rFonts w:ascii="宋体" w:hAnsi="宋体"/>
          <w:sz w:val="24"/>
          <w:szCs w:val="24"/>
        </w:rPr>
        <w:lastRenderedPageBreak/>
        <w:t>1</w:t>
      </w:r>
      <w:r>
        <w:rPr>
          <w:rFonts w:ascii="宋体" w:hAnsi="宋体" w:hint="eastAsia"/>
          <w:sz w:val="24"/>
          <w:szCs w:val="24"/>
        </w:rPr>
        <w:t>、按程序对本招标文件所作的书面澄清、修改、答疑（如有），是本招标文件的组成部分。</w:t>
      </w:r>
    </w:p>
    <w:p w:rsidR="00082CE4" w:rsidRDefault="0030145B">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、本招标文件为确定中标人后，买、卖双方所签合同的组成文件，其解释顺序先于投标文件。</w:t>
      </w:r>
    </w:p>
    <w:p w:rsidR="00082CE4" w:rsidRDefault="0030145B">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、凡涉及招标文件的澄清、修改以及该项目的中标结果，均以南京大学基建处主页发布的信息为准。（</w:t>
      </w:r>
      <w:hyperlink r:id="rId9" w:history="1">
        <w:r>
          <w:rPr>
            <w:rStyle w:val="a9"/>
            <w:rFonts w:ascii="宋体" w:hAnsi="宋体"/>
            <w:color w:val="auto"/>
            <w:sz w:val="24"/>
            <w:szCs w:val="24"/>
          </w:rPr>
          <w:t>http://jjc.nju.edu.cn/</w:t>
        </w:r>
      </w:hyperlink>
      <w:r>
        <w:rPr>
          <w:rFonts w:ascii="宋体" w:hAnsi="宋体" w:hint="eastAsia"/>
          <w:sz w:val="24"/>
          <w:szCs w:val="24"/>
        </w:rPr>
        <w:t>）</w:t>
      </w:r>
    </w:p>
    <w:p w:rsidR="00082CE4" w:rsidRDefault="00082CE4">
      <w:pPr>
        <w:spacing w:line="360" w:lineRule="auto"/>
        <w:ind w:firstLineChars="200" w:firstLine="480"/>
        <w:rPr>
          <w:rFonts w:ascii="宋体"/>
          <w:sz w:val="24"/>
          <w:szCs w:val="24"/>
        </w:rPr>
      </w:pPr>
    </w:p>
    <w:p w:rsidR="00082CE4" w:rsidRDefault="0030145B">
      <w:pPr>
        <w:spacing w:line="360" w:lineRule="auto"/>
        <w:ind w:firstLineChars="200" w:firstLine="482"/>
        <w:rPr>
          <w:rFonts w:ascii="宋体"/>
          <w:b/>
          <w:szCs w:val="21"/>
        </w:rPr>
      </w:pPr>
      <w:r>
        <w:rPr>
          <w:rFonts w:ascii="宋体" w:hAnsi="宋体" w:cs="宋体" w:hint="eastAsia"/>
          <w:b/>
          <w:kern w:val="0"/>
          <w:sz w:val="24"/>
          <w:szCs w:val="24"/>
        </w:rPr>
        <w:t>附件：</w:t>
      </w:r>
      <w:r>
        <w:rPr>
          <w:rFonts w:ascii="宋体" w:hAnsi="宋体" w:cs="宋体" w:hint="eastAsia"/>
          <w:kern w:val="0"/>
          <w:sz w:val="24"/>
          <w:szCs w:val="24"/>
        </w:rPr>
        <w:t>文件格式</w:t>
      </w:r>
      <w:r>
        <w:rPr>
          <w:rFonts w:ascii="宋体" w:cs="宋体"/>
          <w:kern w:val="0"/>
          <w:sz w:val="24"/>
          <w:szCs w:val="24"/>
        </w:rPr>
        <w:br w:type="page"/>
      </w:r>
      <w:r>
        <w:rPr>
          <w:rFonts w:ascii="宋体" w:hAnsi="宋体" w:hint="eastAsia"/>
          <w:b/>
          <w:szCs w:val="21"/>
        </w:rPr>
        <w:lastRenderedPageBreak/>
        <w:t>文件格式</w:t>
      </w:r>
      <w:r>
        <w:rPr>
          <w:rFonts w:ascii="宋体" w:hAnsi="宋体"/>
          <w:b/>
          <w:szCs w:val="21"/>
        </w:rPr>
        <w:t>1</w:t>
      </w:r>
    </w:p>
    <w:p w:rsidR="00082CE4" w:rsidRDefault="00082CE4" w:rsidP="007B61C4">
      <w:pPr>
        <w:spacing w:afterLines="50" w:after="156" w:line="360" w:lineRule="auto"/>
        <w:rPr>
          <w:rFonts w:ascii="宋体"/>
          <w:b/>
          <w:szCs w:val="21"/>
        </w:rPr>
      </w:pPr>
    </w:p>
    <w:p w:rsidR="00082CE4" w:rsidRDefault="0030145B" w:rsidP="007B61C4">
      <w:pPr>
        <w:spacing w:afterLines="50" w:after="156" w:line="440" w:lineRule="exact"/>
        <w:jc w:val="center"/>
        <w:rPr>
          <w:rFonts w:ascii="宋体"/>
          <w:b/>
          <w:sz w:val="36"/>
          <w:szCs w:val="36"/>
        </w:rPr>
      </w:pPr>
      <w:r>
        <w:rPr>
          <w:rFonts w:ascii="宋体" w:hAnsi="宋体" w:hint="eastAsia"/>
          <w:b/>
          <w:sz w:val="36"/>
          <w:szCs w:val="36"/>
        </w:rPr>
        <w:t>投标函</w:t>
      </w:r>
    </w:p>
    <w:p w:rsidR="00082CE4" w:rsidRDefault="0030145B">
      <w:pPr>
        <w:spacing w:line="440" w:lineRule="exact"/>
        <w:rPr>
          <w:rFonts w:ascii="宋体" w:cs="宋体"/>
          <w:kern w:val="0"/>
          <w:sz w:val="24"/>
          <w:szCs w:val="24"/>
        </w:rPr>
      </w:pPr>
      <w:r>
        <w:rPr>
          <w:rFonts w:ascii="宋体" w:hAnsi="宋体" w:cs="宋体" w:hint="eastAsia"/>
          <w:kern w:val="0"/>
          <w:sz w:val="24"/>
          <w:szCs w:val="24"/>
        </w:rPr>
        <w:t>南京大学</w:t>
      </w:r>
      <w:r>
        <w:rPr>
          <w:rFonts w:ascii="宋体" w:hAnsi="宋体" w:hint="eastAsia"/>
          <w:sz w:val="24"/>
          <w:szCs w:val="24"/>
        </w:rPr>
        <w:t>：</w:t>
      </w:r>
    </w:p>
    <w:p w:rsidR="00082CE4" w:rsidRDefault="0030145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贵校组织的</w:t>
      </w:r>
      <w:r>
        <w:rPr>
          <w:rFonts w:ascii="宋体" w:hAnsi="宋体" w:cs="宋体"/>
          <w:kern w:val="0"/>
          <w:sz w:val="24"/>
          <w:szCs w:val="24"/>
          <w:u w:val="single"/>
        </w:rPr>
        <w:t xml:space="preserve">  </w:t>
      </w:r>
      <w:r>
        <w:rPr>
          <w:rFonts w:ascii="宋体" w:hAnsi="宋体" w:cs="宋体" w:hint="eastAsia"/>
          <w:kern w:val="0"/>
          <w:sz w:val="24"/>
          <w:szCs w:val="24"/>
          <w:u w:val="single"/>
        </w:rPr>
        <w:t>（项目名称）、（项目编号）</w:t>
      </w:r>
      <w:r>
        <w:rPr>
          <w:rFonts w:ascii="宋体" w:hAnsi="宋体" w:cs="宋体"/>
          <w:kern w:val="0"/>
          <w:sz w:val="24"/>
          <w:szCs w:val="24"/>
          <w:u w:val="single"/>
        </w:rPr>
        <w:t xml:space="preserve">  </w:t>
      </w:r>
      <w:r>
        <w:rPr>
          <w:rFonts w:ascii="宋体" w:hAnsi="宋体" w:cs="宋体" w:hint="eastAsia"/>
          <w:kern w:val="0"/>
          <w:sz w:val="24"/>
          <w:szCs w:val="24"/>
        </w:rPr>
        <w:t>的招标活动，我方已详细研究了招标文件。愿意按招标文件的要求承包本次招标范围内的全部工作，对此项目以总价人民币</w:t>
      </w:r>
      <w:r>
        <w:rPr>
          <w:rFonts w:ascii="宋体" w:hAnsi="宋体" w:cs="宋体"/>
          <w:kern w:val="0"/>
          <w:sz w:val="24"/>
          <w:szCs w:val="24"/>
          <w:u w:val="single"/>
        </w:rPr>
        <w:t xml:space="preserve">        </w:t>
      </w:r>
      <w:r>
        <w:rPr>
          <w:rFonts w:ascii="宋体" w:hAnsi="宋体" w:cs="宋体" w:hint="eastAsia"/>
          <w:kern w:val="0"/>
          <w:sz w:val="24"/>
          <w:szCs w:val="24"/>
          <w:u w:val="single"/>
        </w:rPr>
        <w:t>（金额大写）</w:t>
      </w:r>
      <w:r>
        <w:rPr>
          <w:rFonts w:ascii="宋体" w:hAnsi="宋体" w:cs="宋体"/>
          <w:kern w:val="0"/>
          <w:sz w:val="24"/>
          <w:szCs w:val="24"/>
          <w:u w:val="single"/>
        </w:rPr>
        <w:t xml:space="preserve">       </w:t>
      </w:r>
      <w:r>
        <w:rPr>
          <w:rFonts w:ascii="宋体" w:hAnsi="宋体" w:cs="宋体" w:hint="eastAsia"/>
          <w:kern w:val="0"/>
          <w:sz w:val="24"/>
          <w:szCs w:val="24"/>
        </w:rPr>
        <w:t>元（￥</w:t>
      </w:r>
      <w:r>
        <w:rPr>
          <w:rFonts w:ascii="宋体" w:hAnsi="宋体" w:cs="宋体"/>
          <w:kern w:val="0"/>
          <w:sz w:val="24"/>
          <w:szCs w:val="24"/>
          <w:u w:val="single"/>
        </w:rPr>
        <w:t xml:space="preserve">               </w:t>
      </w:r>
      <w:r>
        <w:rPr>
          <w:rFonts w:ascii="宋体" w:hAnsi="宋体" w:cs="宋体" w:hint="eastAsia"/>
          <w:kern w:val="0"/>
          <w:sz w:val="24"/>
          <w:szCs w:val="24"/>
        </w:rPr>
        <w:t>元）进行响应，并作承诺如下：</w:t>
      </w:r>
    </w:p>
    <w:p w:rsidR="00082CE4" w:rsidRDefault="0030145B">
      <w:pPr>
        <w:spacing w:line="440" w:lineRule="exact"/>
        <w:ind w:leftChars="71" w:left="149" w:firstLineChars="196" w:firstLine="470"/>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、我方遵守招标文件的规定；</w:t>
      </w:r>
    </w:p>
    <w:p w:rsidR="00082CE4" w:rsidRDefault="0030145B">
      <w:pPr>
        <w:spacing w:line="440" w:lineRule="exact"/>
        <w:ind w:leftChars="71" w:left="149" w:firstLineChars="196" w:firstLine="470"/>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、我方已审核全部投标文件，确认无误；</w:t>
      </w:r>
    </w:p>
    <w:p w:rsidR="00082CE4" w:rsidRDefault="0030145B">
      <w:pPr>
        <w:spacing w:line="440" w:lineRule="exact"/>
        <w:ind w:leftChars="71" w:left="149" w:firstLineChars="196" w:firstLine="470"/>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、投标文件提供的材料真实有效，符合本项目招标文件的要求；</w:t>
      </w:r>
    </w:p>
    <w:p w:rsidR="00082CE4" w:rsidRDefault="0030145B">
      <w:pPr>
        <w:spacing w:line="440" w:lineRule="exact"/>
        <w:ind w:leftChars="71" w:left="149" w:firstLineChars="196" w:firstLine="470"/>
        <w:rPr>
          <w:rFonts w:ascii="宋体" w:cs="宋体"/>
          <w:kern w:val="0"/>
          <w:sz w:val="24"/>
          <w:szCs w:val="24"/>
        </w:rPr>
      </w:pPr>
      <w:r>
        <w:rPr>
          <w:rFonts w:ascii="宋体" w:hAnsi="宋体" w:cs="宋体"/>
          <w:kern w:val="0"/>
          <w:sz w:val="24"/>
          <w:szCs w:val="24"/>
        </w:rPr>
        <w:t>4</w:t>
      </w:r>
      <w:r>
        <w:rPr>
          <w:rFonts w:ascii="宋体" w:hAnsi="宋体" w:cs="宋体" w:hint="eastAsia"/>
          <w:kern w:val="0"/>
          <w:sz w:val="24"/>
          <w:szCs w:val="24"/>
        </w:rPr>
        <w:t>、我方保证中标后履行双方签订的合同条款，保质、保量、按期交货。</w:t>
      </w:r>
    </w:p>
    <w:p w:rsidR="00082CE4" w:rsidRDefault="00082CE4">
      <w:pPr>
        <w:spacing w:line="440" w:lineRule="exact"/>
        <w:ind w:leftChars="71" w:left="149" w:firstLineChars="196" w:firstLine="588"/>
        <w:rPr>
          <w:rFonts w:ascii="宋体" w:cs="宋体"/>
          <w:kern w:val="0"/>
          <w:sz w:val="30"/>
          <w:szCs w:val="30"/>
        </w:rPr>
      </w:pPr>
    </w:p>
    <w:p w:rsidR="00082CE4" w:rsidRDefault="00082CE4">
      <w:pPr>
        <w:spacing w:line="440" w:lineRule="exact"/>
        <w:ind w:leftChars="71" w:left="149" w:firstLineChars="196" w:firstLine="588"/>
        <w:rPr>
          <w:rFonts w:ascii="宋体" w:cs="宋体"/>
          <w:kern w:val="0"/>
          <w:sz w:val="30"/>
          <w:szCs w:val="30"/>
        </w:rPr>
      </w:pPr>
    </w:p>
    <w:p w:rsidR="00082CE4" w:rsidRDefault="00082CE4">
      <w:pPr>
        <w:spacing w:line="440" w:lineRule="exact"/>
        <w:ind w:leftChars="71" w:left="149" w:firstLineChars="196" w:firstLine="588"/>
        <w:rPr>
          <w:rFonts w:ascii="宋体" w:cs="宋体"/>
          <w:kern w:val="0"/>
          <w:sz w:val="30"/>
          <w:szCs w:val="30"/>
        </w:rPr>
      </w:pPr>
    </w:p>
    <w:p w:rsidR="00082CE4" w:rsidRDefault="00082CE4">
      <w:pPr>
        <w:spacing w:line="440" w:lineRule="exact"/>
        <w:ind w:leftChars="71" w:left="149" w:firstLineChars="196" w:firstLine="588"/>
        <w:rPr>
          <w:rFonts w:ascii="宋体" w:cs="宋体"/>
          <w:kern w:val="0"/>
          <w:sz w:val="30"/>
          <w:szCs w:val="30"/>
        </w:rPr>
      </w:pPr>
    </w:p>
    <w:p w:rsidR="00082CE4" w:rsidRDefault="0030145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投标人全称</w:t>
      </w:r>
      <w:r>
        <w:rPr>
          <w:rFonts w:ascii="宋体" w:hAnsi="宋体" w:hint="eastAsia"/>
          <w:sz w:val="24"/>
          <w:szCs w:val="24"/>
        </w:rPr>
        <w:t>：</w:t>
      </w:r>
      <w:r>
        <w:rPr>
          <w:rFonts w:ascii="宋体" w:hAnsi="宋体" w:cs="宋体"/>
          <w:kern w:val="0"/>
          <w:sz w:val="24"/>
          <w:szCs w:val="24"/>
          <w:u w:val="single"/>
        </w:rPr>
        <w:t xml:space="preserve">  </w:t>
      </w:r>
      <w:r>
        <w:rPr>
          <w:rFonts w:ascii="宋体" w:hAnsi="宋体" w:cs="宋体" w:hint="eastAsia"/>
          <w:kern w:val="0"/>
          <w:sz w:val="24"/>
          <w:szCs w:val="24"/>
          <w:u w:val="single"/>
        </w:rPr>
        <w:t>（加盖单位公章）</w:t>
      </w:r>
      <w:r>
        <w:rPr>
          <w:rFonts w:ascii="宋体" w:hAnsi="宋体" w:cs="宋体"/>
          <w:kern w:val="0"/>
          <w:sz w:val="24"/>
          <w:szCs w:val="24"/>
          <w:u w:val="single"/>
        </w:rPr>
        <w:t xml:space="preserve">  </w:t>
      </w:r>
    </w:p>
    <w:p w:rsidR="00082CE4" w:rsidRDefault="00082CE4">
      <w:pPr>
        <w:spacing w:line="440" w:lineRule="exact"/>
        <w:ind w:leftChars="71" w:left="149" w:firstLineChars="196" w:firstLine="470"/>
        <w:rPr>
          <w:rFonts w:ascii="宋体" w:cs="宋体"/>
          <w:kern w:val="0"/>
          <w:sz w:val="24"/>
          <w:szCs w:val="24"/>
        </w:rPr>
      </w:pPr>
    </w:p>
    <w:p w:rsidR="00082CE4" w:rsidRDefault="00082CE4">
      <w:pPr>
        <w:spacing w:line="440" w:lineRule="exact"/>
        <w:ind w:leftChars="71" w:left="149" w:firstLineChars="196" w:firstLine="470"/>
        <w:rPr>
          <w:rFonts w:ascii="宋体" w:cs="宋体"/>
          <w:kern w:val="0"/>
          <w:sz w:val="24"/>
          <w:szCs w:val="24"/>
        </w:rPr>
      </w:pPr>
    </w:p>
    <w:p w:rsidR="00082CE4" w:rsidRDefault="0030145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rPr>
        <w:t>/</w:t>
      </w:r>
      <w:r>
        <w:rPr>
          <w:rFonts w:ascii="宋体" w:hAnsi="宋体" w:cs="宋体" w:hint="eastAsia"/>
          <w:kern w:val="0"/>
          <w:sz w:val="24"/>
          <w:szCs w:val="24"/>
        </w:rPr>
        <w:t>投标</w:t>
      </w:r>
      <w:r>
        <w:rPr>
          <w:rFonts w:ascii="宋体" w:hAnsi="宋体" w:cs="宋体" w:hint="eastAsia"/>
          <w:kern w:val="0"/>
          <w:sz w:val="24"/>
          <w:szCs w:val="24"/>
        </w:rPr>
        <w:t>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082CE4" w:rsidRDefault="00082CE4">
      <w:pPr>
        <w:spacing w:line="440" w:lineRule="exact"/>
        <w:ind w:leftChars="71" w:left="149" w:firstLineChars="196" w:firstLine="470"/>
        <w:rPr>
          <w:rFonts w:ascii="宋体" w:cs="宋体"/>
          <w:kern w:val="0"/>
          <w:sz w:val="24"/>
          <w:szCs w:val="24"/>
        </w:rPr>
      </w:pPr>
    </w:p>
    <w:p w:rsidR="00082CE4" w:rsidRDefault="00082CE4">
      <w:pPr>
        <w:spacing w:line="440" w:lineRule="exact"/>
        <w:ind w:firstLineChars="195" w:firstLine="468"/>
        <w:rPr>
          <w:rFonts w:ascii="宋体" w:cs="宋体"/>
          <w:kern w:val="0"/>
          <w:sz w:val="24"/>
          <w:szCs w:val="24"/>
        </w:rPr>
      </w:pPr>
    </w:p>
    <w:p w:rsidR="00082CE4" w:rsidRDefault="00082CE4">
      <w:pPr>
        <w:spacing w:line="440" w:lineRule="exact"/>
        <w:ind w:firstLineChars="195" w:firstLine="468"/>
        <w:rPr>
          <w:rFonts w:ascii="宋体" w:cs="宋体"/>
          <w:kern w:val="0"/>
          <w:sz w:val="24"/>
          <w:szCs w:val="24"/>
        </w:rPr>
      </w:pPr>
    </w:p>
    <w:p w:rsidR="00082CE4" w:rsidRDefault="0030145B" w:rsidP="007B61C4">
      <w:pPr>
        <w:spacing w:afterLines="50" w:after="156" w:line="440" w:lineRule="exact"/>
        <w:jc w:val="right"/>
        <w:rPr>
          <w:rFonts w:ascii="宋体" w:hAnsi="宋体" w:cs="宋体"/>
          <w:kern w:val="0"/>
          <w:sz w:val="24"/>
          <w:szCs w:val="24"/>
        </w:rPr>
        <w:sectPr w:rsidR="00082CE4">
          <w:footerReference w:type="default" r:id="rId10"/>
          <w:pgSz w:w="11906" w:h="16838"/>
          <w:pgMar w:top="1418" w:right="1418" w:bottom="1418" w:left="1418" w:header="851" w:footer="992" w:gutter="0"/>
          <w:cols w:space="425"/>
          <w:docGrid w:type="lines" w:linePitch="312"/>
        </w:sectPr>
      </w:pPr>
      <w:r>
        <w:rPr>
          <w:rFonts w:ascii="宋体" w:cs="宋体"/>
          <w:kern w:val="0"/>
          <w:sz w:val="24"/>
          <w:szCs w:val="24"/>
        </w:rPr>
        <w:tab/>
      </w:r>
      <w:r>
        <w:rPr>
          <w:rFonts w:ascii="宋体" w:cs="宋体"/>
          <w:kern w:val="0"/>
          <w:sz w:val="24"/>
          <w:szCs w:val="24"/>
        </w:rPr>
        <w:tab/>
      </w: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082CE4" w:rsidRDefault="0030145B">
      <w:pPr>
        <w:widowControl/>
        <w:jc w:val="left"/>
        <w:rPr>
          <w:rFonts w:ascii="宋体"/>
          <w:b/>
          <w:szCs w:val="21"/>
        </w:rPr>
      </w:pPr>
      <w:r>
        <w:rPr>
          <w:rFonts w:ascii="宋体" w:hAnsi="宋体" w:hint="eastAsia"/>
          <w:b/>
          <w:szCs w:val="21"/>
        </w:rPr>
        <w:lastRenderedPageBreak/>
        <w:t>文件格式</w:t>
      </w:r>
      <w:r>
        <w:rPr>
          <w:rFonts w:ascii="宋体" w:hAnsi="宋体"/>
          <w:b/>
          <w:szCs w:val="21"/>
        </w:rPr>
        <w:t>2</w:t>
      </w:r>
    </w:p>
    <w:p w:rsidR="00082CE4" w:rsidRDefault="0030145B">
      <w:pPr>
        <w:tabs>
          <w:tab w:val="left" w:pos="4005"/>
          <w:tab w:val="right" w:pos="9638"/>
        </w:tabs>
        <w:spacing w:afterLines="50" w:after="156" w:line="360" w:lineRule="exact"/>
        <w:jc w:val="center"/>
        <w:rPr>
          <w:rFonts w:ascii="宋体"/>
          <w:b/>
          <w:sz w:val="28"/>
          <w:szCs w:val="28"/>
        </w:rPr>
      </w:pPr>
      <w:r>
        <w:rPr>
          <w:rFonts w:ascii="宋体" w:hAnsi="宋体" w:hint="eastAsia"/>
          <w:b/>
          <w:sz w:val="28"/>
          <w:szCs w:val="28"/>
        </w:rPr>
        <w:t>报价一览表</w:t>
      </w:r>
    </w:p>
    <w:tbl>
      <w:tblPr>
        <w:tblW w:w="14377" w:type="dxa"/>
        <w:jc w:val="center"/>
        <w:tblLayout w:type="fixed"/>
        <w:tblLook w:val="04A0" w:firstRow="1" w:lastRow="0" w:firstColumn="1" w:lastColumn="0" w:noHBand="0" w:noVBand="1"/>
      </w:tblPr>
      <w:tblGrid>
        <w:gridCol w:w="557"/>
        <w:gridCol w:w="1842"/>
        <w:gridCol w:w="1985"/>
        <w:gridCol w:w="4536"/>
        <w:gridCol w:w="709"/>
        <w:gridCol w:w="708"/>
        <w:gridCol w:w="1276"/>
        <w:gridCol w:w="1276"/>
        <w:gridCol w:w="1488"/>
      </w:tblGrid>
      <w:tr w:rsidR="00082CE4">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082CE4" w:rsidRDefault="0030145B">
            <w:pPr>
              <w:widowControl/>
              <w:jc w:val="center"/>
              <w:rPr>
                <w:rFonts w:ascii="宋体" w:cs="宋体"/>
                <w:b/>
                <w:bCs/>
                <w:kern w:val="0"/>
                <w:szCs w:val="21"/>
              </w:rPr>
            </w:pPr>
            <w:r>
              <w:rPr>
                <w:rFonts w:ascii="宋体" w:hAnsi="宋体" w:cs="宋体" w:hint="eastAsia"/>
                <w:b/>
                <w:bCs/>
                <w:kern w:val="0"/>
                <w:szCs w:val="21"/>
              </w:rPr>
              <w:t>序号</w:t>
            </w:r>
          </w:p>
        </w:tc>
        <w:tc>
          <w:tcPr>
            <w:tcW w:w="1842"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cs="宋体"/>
                <w:b/>
                <w:bCs/>
                <w:kern w:val="0"/>
                <w:szCs w:val="21"/>
              </w:rPr>
            </w:pPr>
            <w:r>
              <w:rPr>
                <w:rFonts w:ascii="宋体" w:hAnsi="宋体" w:cs="宋体" w:hint="eastAsia"/>
                <w:b/>
                <w:bCs/>
                <w:kern w:val="0"/>
                <w:szCs w:val="21"/>
              </w:rPr>
              <w:t>货物名称</w:t>
            </w:r>
          </w:p>
        </w:tc>
        <w:tc>
          <w:tcPr>
            <w:tcW w:w="1985"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cs="宋体"/>
                <w:b/>
                <w:bCs/>
                <w:kern w:val="0"/>
                <w:szCs w:val="21"/>
              </w:rPr>
            </w:pPr>
            <w:r>
              <w:rPr>
                <w:rFonts w:ascii="宋体" w:hAnsi="宋体" w:cs="宋体" w:hint="eastAsia"/>
                <w:b/>
                <w:bCs/>
                <w:kern w:val="0"/>
                <w:szCs w:val="21"/>
              </w:rPr>
              <w:t>规格型号</w:t>
            </w:r>
          </w:p>
        </w:tc>
        <w:tc>
          <w:tcPr>
            <w:tcW w:w="4536" w:type="dxa"/>
            <w:tcBorders>
              <w:top w:val="single" w:sz="4" w:space="0" w:color="auto"/>
              <w:left w:val="nil"/>
              <w:bottom w:val="single" w:sz="4" w:space="0" w:color="auto"/>
              <w:right w:val="single" w:sz="4" w:space="0" w:color="auto"/>
            </w:tcBorders>
            <w:vAlign w:val="center"/>
          </w:tcPr>
          <w:p w:rsidR="00082CE4" w:rsidRDefault="0030145B">
            <w:pPr>
              <w:widowControl/>
              <w:jc w:val="center"/>
              <w:rPr>
                <w:rFonts w:ascii="宋体" w:cs="宋体"/>
                <w:b/>
                <w:bCs/>
                <w:kern w:val="0"/>
                <w:szCs w:val="21"/>
              </w:rPr>
            </w:pPr>
            <w:r>
              <w:rPr>
                <w:rFonts w:ascii="宋体" w:cs="宋体" w:hint="eastAsia"/>
                <w:b/>
                <w:bCs/>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cs="宋体"/>
                <w:b/>
                <w:bCs/>
                <w:kern w:val="0"/>
                <w:szCs w:val="21"/>
              </w:rPr>
            </w:pPr>
            <w:r>
              <w:rPr>
                <w:rFonts w:ascii="宋体" w:hAnsi="宋体" w:cs="宋体" w:hint="eastAsia"/>
                <w:b/>
                <w:bCs/>
                <w:kern w:val="0"/>
                <w:szCs w:val="21"/>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cs="宋体"/>
                <w:b/>
                <w:bCs/>
                <w:kern w:val="0"/>
                <w:szCs w:val="21"/>
              </w:rPr>
            </w:pPr>
            <w:r>
              <w:rPr>
                <w:rFonts w:ascii="宋体" w:hAnsi="宋体" w:cs="宋体" w:hint="eastAsia"/>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rsidR="00082CE4" w:rsidRDefault="0030145B">
            <w:pPr>
              <w:widowControl/>
              <w:jc w:val="center"/>
              <w:rPr>
                <w:rFonts w:ascii="宋体" w:cs="宋体"/>
                <w:b/>
                <w:bCs/>
                <w:kern w:val="0"/>
                <w:szCs w:val="21"/>
              </w:rPr>
            </w:pPr>
            <w:r>
              <w:rPr>
                <w:rFonts w:ascii="宋体" w:hAnsi="宋体" w:cs="宋体" w:hint="eastAsia"/>
                <w:b/>
                <w:bCs/>
                <w:kern w:val="0"/>
                <w:szCs w:val="21"/>
              </w:rPr>
              <w:t>综合单价</w:t>
            </w:r>
          </w:p>
          <w:p w:rsidR="00082CE4" w:rsidRDefault="0030145B">
            <w:pPr>
              <w:widowControl/>
              <w:jc w:val="center"/>
              <w:rPr>
                <w:rFonts w:ascii="宋体" w:cs="宋体"/>
                <w:b/>
                <w:bCs/>
                <w:kern w:val="0"/>
                <w:szCs w:val="21"/>
              </w:rPr>
            </w:pPr>
            <w:r>
              <w:rPr>
                <w:rFonts w:ascii="宋体" w:hAnsi="宋体" w:cs="宋体" w:hint="eastAsia"/>
                <w:b/>
                <w:bCs/>
                <w:kern w:val="0"/>
                <w:szCs w:val="21"/>
              </w:rPr>
              <w:t>（元）</w:t>
            </w:r>
          </w:p>
        </w:tc>
        <w:tc>
          <w:tcPr>
            <w:tcW w:w="1276" w:type="dxa"/>
            <w:tcBorders>
              <w:top w:val="single" w:sz="4" w:space="0" w:color="auto"/>
              <w:left w:val="nil"/>
              <w:bottom w:val="single" w:sz="4" w:space="0" w:color="auto"/>
              <w:right w:val="single" w:sz="4" w:space="0" w:color="auto"/>
            </w:tcBorders>
            <w:vAlign w:val="center"/>
          </w:tcPr>
          <w:p w:rsidR="00082CE4" w:rsidRDefault="0030145B">
            <w:pPr>
              <w:widowControl/>
              <w:jc w:val="center"/>
              <w:rPr>
                <w:rFonts w:ascii="宋体" w:cs="宋体"/>
                <w:b/>
                <w:bCs/>
                <w:kern w:val="0"/>
                <w:szCs w:val="21"/>
              </w:rPr>
            </w:pPr>
            <w:r>
              <w:rPr>
                <w:rFonts w:ascii="宋体" w:hAnsi="宋体" w:cs="宋体" w:hint="eastAsia"/>
                <w:b/>
                <w:bCs/>
                <w:kern w:val="0"/>
                <w:szCs w:val="21"/>
              </w:rPr>
              <w:t>合价</w:t>
            </w:r>
          </w:p>
          <w:p w:rsidR="00082CE4" w:rsidRDefault="0030145B">
            <w:pPr>
              <w:widowControl/>
              <w:jc w:val="center"/>
              <w:rPr>
                <w:rFonts w:ascii="宋体" w:cs="宋体"/>
                <w:b/>
                <w:bCs/>
                <w:kern w:val="0"/>
                <w:szCs w:val="21"/>
              </w:rPr>
            </w:pPr>
            <w:r>
              <w:rPr>
                <w:rFonts w:ascii="宋体" w:hAnsi="宋体" w:cs="宋体" w:hint="eastAsia"/>
                <w:b/>
                <w:bCs/>
                <w:kern w:val="0"/>
                <w:szCs w:val="21"/>
              </w:rPr>
              <w:t>（元）</w:t>
            </w:r>
          </w:p>
        </w:tc>
        <w:tc>
          <w:tcPr>
            <w:tcW w:w="1488" w:type="dxa"/>
            <w:tcBorders>
              <w:top w:val="single" w:sz="4" w:space="0" w:color="auto"/>
              <w:left w:val="nil"/>
              <w:bottom w:val="single" w:sz="4" w:space="0" w:color="auto"/>
              <w:right w:val="single" w:sz="4" w:space="0" w:color="auto"/>
            </w:tcBorders>
            <w:vAlign w:val="center"/>
          </w:tcPr>
          <w:p w:rsidR="00082CE4" w:rsidRDefault="0030145B">
            <w:pPr>
              <w:widowControl/>
              <w:jc w:val="center"/>
              <w:rPr>
                <w:rFonts w:ascii="宋体" w:cs="宋体"/>
                <w:b/>
                <w:bCs/>
                <w:kern w:val="0"/>
                <w:szCs w:val="21"/>
              </w:rPr>
            </w:pPr>
            <w:r>
              <w:rPr>
                <w:rFonts w:ascii="宋体" w:hAnsi="宋体" w:cs="宋体" w:hint="eastAsia"/>
                <w:b/>
                <w:bCs/>
                <w:kern w:val="0"/>
                <w:szCs w:val="21"/>
              </w:rPr>
              <w:t>品牌</w:t>
            </w:r>
            <w:r>
              <w:rPr>
                <w:rFonts w:ascii="宋体" w:hAnsi="宋体" w:cs="宋体"/>
                <w:b/>
                <w:bCs/>
                <w:kern w:val="0"/>
                <w:szCs w:val="21"/>
              </w:rPr>
              <w:t>/</w:t>
            </w:r>
            <w:r>
              <w:rPr>
                <w:rFonts w:ascii="宋体" w:hAnsi="宋体" w:cs="宋体" w:hint="eastAsia"/>
                <w:b/>
                <w:bCs/>
                <w:kern w:val="0"/>
                <w:szCs w:val="21"/>
              </w:rPr>
              <w:t>生产厂</w:t>
            </w:r>
          </w:p>
        </w:tc>
      </w:tr>
      <w:tr w:rsidR="00082CE4">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082CE4" w:rsidRDefault="0030145B">
            <w:pPr>
              <w:widowControl/>
              <w:jc w:val="center"/>
              <w:rPr>
                <w:rFonts w:ascii="宋体" w:cs="宋体"/>
                <w:bCs/>
                <w:kern w:val="0"/>
                <w:szCs w:val="21"/>
              </w:rPr>
            </w:pPr>
            <w:r>
              <w:rPr>
                <w:rFonts w:ascii="宋体" w:hAnsi="宋体" w:cs="宋体"/>
                <w:bCs/>
                <w:kern w:val="0"/>
                <w:szCs w:val="21"/>
              </w:rPr>
              <w:t>1</w:t>
            </w:r>
          </w:p>
        </w:tc>
        <w:tc>
          <w:tcPr>
            <w:tcW w:w="1842"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cs="宋体"/>
                <w:bCs/>
                <w:kern w:val="0"/>
                <w:szCs w:val="21"/>
              </w:rPr>
            </w:pPr>
            <w:r>
              <w:rPr>
                <w:rFonts w:ascii="宋体" w:hAnsi="宋体" w:cs="宋体" w:hint="eastAsia"/>
                <w:bCs/>
                <w:kern w:val="0"/>
                <w:szCs w:val="21"/>
              </w:rPr>
              <w:t>自保温不锈钢板水箱</w:t>
            </w:r>
          </w:p>
        </w:tc>
        <w:tc>
          <w:tcPr>
            <w:tcW w:w="1985"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cs="宋体"/>
                <w:bCs/>
                <w:kern w:val="0"/>
                <w:szCs w:val="21"/>
                <w:lang w:val="fr-FR"/>
              </w:rPr>
            </w:pPr>
            <w:r>
              <w:rPr>
                <w:rFonts w:ascii="宋体" w:hAnsi="宋体" w:cs="宋体"/>
                <w:bCs/>
                <w:kern w:val="0"/>
                <w:szCs w:val="21"/>
                <w:lang w:val="fr-FR"/>
              </w:rPr>
              <w:t>30</w:t>
            </w:r>
            <w:r>
              <w:rPr>
                <w:rFonts w:ascii="宋体" w:cs="宋体"/>
                <w:bCs/>
                <w:kern w:val="0"/>
                <w:szCs w:val="21"/>
                <w:lang w:val="fr-FR"/>
              </w:rPr>
              <w:t>00</w:t>
            </w:r>
            <w:r>
              <w:rPr>
                <w:rFonts w:ascii="宋体" w:hAnsi="宋体" w:cs="宋体"/>
                <w:bCs/>
                <w:kern w:val="0"/>
                <w:szCs w:val="21"/>
                <w:lang w:val="fr-FR"/>
              </w:rPr>
              <w:t>mm</w:t>
            </w:r>
            <w:r>
              <w:rPr>
                <w:rFonts w:ascii="宋体" w:hAnsi="宋体" w:cs="宋体" w:hint="eastAsia"/>
                <w:bCs/>
                <w:kern w:val="0"/>
                <w:szCs w:val="21"/>
                <w:lang w:val="fr-FR"/>
              </w:rPr>
              <w:t>×</w:t>
            </w:r>
            <w:r>
              <w:rPr>
                <w:rFonts w:ascii="宋体" w:hAnsi="宋体" w:cs="宋体"/>
                <w:bCs/>
                <w:kern w:val="0"/>
                <w:szCs w:val="21"/>
                <w:lang w:val="fr-FR"/>
              </w:rPr>
              <w:t>3000mm</w:t>
            </w:r>
            <w:r>
              <w:rPr>
                <w:rFonts w:ascii="宋体" w:hAnsi="宋体" w:cs="宋体" w:hint="eastAsia"/>
                <w:bCs/>
                <w:kern w:val="0"/>
                <w:szCs w:val="21"/>
                <w:lang w:val="fr-FR"/>
              </w:rPr>
              <w:t>×</w:t>
            </w:r>
            <w:r>
              <w:rPr>
                <w:rFonts w:ascii="宋体" w:hAnsi="宋体" w:cs="宋体"/>
                <w:bCs/>
                <w:kern w:val="0"/>
                <w:szCs w:val="21"/>
                <w:lang w:val="fr-FR"/>
              </w:rPr>
              <w:t>1500mm</w:t>
            </w:r>
            <w:r>
              <w:rPr>
                <w:rFonts w:ascii="宋体" w:hAnsi="宋体" w:cs="宋体" w:hint="eastAsia"/>
                <w:bCs/>
                <w:kern w:val="0"/>
                <w:szCs w:val="21"/>
                <w:lang w:val="fr-FR"/>
              </w:rPr>
              <w:t>（</w:t>
            </w:r>
            <w:r>
              <w:rPr>
                <w:rFonts w:ascii="宋体" w:hAnsi="宋体" w:cs="宋体"/>
                <w:bCs/>
                <w:kern w:val="0"/>
                <w:szCs w:val="21"/>
                <w:lang w:val="fr-FR"/>
              </w:rPr>
              <w:t>H</w:t>
            </w:r>
            <w:r>
              <w:rPr>
                <w:rFonts w:ascii="宋体" w:hAnsi="宋体" w:cs="宋体" w:hint="eastAsia"/>
                <w:bCs/>
                <w:kern w:val="0"/>
                <w:szCs w:val="21"/>
                <w:lang w:val="fr-FR"/>
              </w:rPr>
              <w:t>）</w:t>
            </w:r>
          </w:p>
        </w:tc>
        <w:tc>
          <w:tcPr>
            <w:tcW w:w="4536" w:type="dxa"/>
            <w:tcBorders>
              <w:top w:val="single" w:sz="4" w:space="0" w:color="auto"/>
              <w:left w:val="nil"/>
              <w:bottom w:val="single" w:sz="4" w:space="0" w:color="auto"/>
              <w:right w:val="single" w:sz="4" w:space="0" w:color="auto"/>
            </w:tcBorders>
            <w:vAlign w:val="center"/>
          </w:tcPr>
          <w:p w:rsidR="00082CE4" w:rsidRDefault="0030145B">
            <w:pPr>
              <w:widowControl/>
              <w:jc w:val="center"/>
              <w:rPr>
                <w:rFonts w:ascii="宋体" w:cs="宋体"/>
                <w:bCs/>
                <w:kern w:val="0"/>
                <w:szCs w:val="21"/>
                <w:lang w:val="fr-FR"/>
              </w:rPr>
            </w:pPr>
            <w:r>
              <w:rPr>
                <w:rFonts w:ascii="宋体" w:cs="宋体" w:hint="eastAsia"/>
                <w:bCs/>
                <w:kern w:val="0"/>
                <w:szCs w:val="21"/>
                <w:lang w:val="fr-FR"/>
              </w:rPr>
              <w:t>材质</w:t>
            </w:r>
            <w:r>
              <w:rPr>
                <w:rFonts w:ascii="宋体" w:cs="宋体"/>
                <w:bCs/>
                <w:kern w:val="0"/>
                <w:szCs w:val="21"/>
                <w:lang w:val="fr-FR"/>
              </w:rPr>
              <w:t>SS304</w:t>
            </w:r>
            <w:r>
              <w:rPr>
                <w:rFonts w:ascii="宋体" w:cs="宋体" w:hint="eastAsia"/>
                <w:bCs/>
                <w:kern w:val="0"/>
                <w:szCs w:val="21"/>
                <w:lang w:val="fr-FR"/>
              </w:rPr>
              <w:t>，分别位于</w:t>
            </w:r>
            <w:r>
              <w:rPr>
                <w:rFonts w:ascii="宋体" w:cs="宋体" w:hint="eastAsia"/>
                <w:bCs/>
                <w:kern w:val="0"/>
                <w:szCs w:val="21"/>
                <w:lang w:val="fr-FR"/>
              </w:rPr>
              <w:t>C</w:t>
            </w:r>
            <w:r>
              <w:rPr>
                <w:rFonts w:ascii="宋体" w:cs="宋体" w:hint="eastAsia"/>
                <w:bCs/>
                <w:kern w:val="0"/>
                <w:szCs w:val="21"/>
                <w:lang w:val="fr-FR"/>
              </w:rPr>
              <w:t>、</w:t>
            </w:r>
            <w:r>
              <w:rPr>
                <w:rFonts w:ascii="宋体" w:cs="宋体" w:hint="eastAsia"/>
                <w:bCs/>
                <w:kern w:val="0"/>
                <w:szCs w:val="21"/>
                <w:lang w:val="fr-FR"/>
              </w:rPr>
              <w:t>D</w:t>
            </w:r>
            <w:r>
              <w:rPr>
                <w:rFonts w:ascii="宋体" w:cs="宋体" w:hint="eastAsia"/>
                <w:bCs/>
                <w:kern w:val="0"/>
                <w:szCs w:val="21"/>
                <w:lang w:val="fr-FR"/>
              </w:rPr>
              <w:t>、</w:t>
            </w:r>
            <w:r>
              <w:rPr>
                <w:rFonts w:ascii="宋体" w:cs="宋体" w:hint="eastAsia"/>
                <w:bCs/>
                <w:kern w:val="0"/>
                <w:szCs w:val="21"/>
                <w:lang w:val="fr-FR"/>
              </w:rPr>
              <w:t>E</w:t>
            </w:r>
            <w:r>
              <w:rPr>
                <w:rFonts w:ascii="宋体" w:cs="宋体" w:hint="eastAsia"/>
                <w:bCs/>
                <w:kern w:val="0"/>
                <w:szCs w:val="21"/>
                <w:lang w:val="fr-FR"/>
              </w:rPr>
              <w:t>区楼面，参见技术条件图、内框架、自保温</w:t>
            </w:r>
          </w:p>
        </w:tc>
        <w:tc>
          <w:tcPr>
            <w:tcW w:w="709"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cs="宋体"/>
                <w:bCs/>
                <w:kern w:val="0"/>
                <w:szCs w:val="21"/>
              </w:rPr>
            </w:pPr>
            <w:r>
              <w:rPr>
                <w:rFonts w:ascii="宋体" w:hAnsi="宋体" w:cs="宋体" w:hint="eastAsia"/>
                <w:bCs/>
                <w:kern w:val="0"/>
                <w:szCs w:val="21"/>
              </w:rPr>
              <w:t>座</w:t>
            </w:r>
          </w:p>
        </w:tc>
        <w:tc>
          <w:tcPr>
            <w:tcW w:w="708"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cs="宋体"/>
                <w:bCs/>
                <w:kern w:val="0"/>
                <w:szCs w:val="21"/>
              </w:rPr>
            </w:pPr>
            <w:r>
              <w:rPr>
                <w:rFonts w:ascii="宋体" w:hAnsi="宋体" w:cs="宋体"/>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r>
      <w:tr w:rsidR="00082CE4">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082CE4" w:rsidRDefault="0030145B">
            <w:pPr>
              <w:widowControl/>
              <w:jc w:val="center"/>
              <w:rPr>
                <w:rFonts w:ascii="宋体" w:cs="宋体"/>
                <w:bCs/>
                <w:kern w:val="0"/>
                <w:szCs w:val="21"/>
              </w:rPr>
            </w:pPr>
            <w:r>
              <w:rPr>
                <w:rFonts w:ascii="宋体" w:hAnsi="宋体" w:cs="宋体"/>
                <w:bCs/>
                <w:kern w:val="0"/>
                <w:szCs w:val="21"/>
              </w:rPr>
              <w:t>2</w:t>
            </w:r>
          </w:p>
        </w:tc>
        <w:tc>
          <w:tcPr>
            <w:tcW w:w="1842"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cs="宋体"/>
                <w:bCs/>
                <w:kern w:val="0"/>
                <w:szCs w:val="21"/>
              </w:rPr>
            </w:pPr>
            <w:r>
              <w:rPr>
                <w:rFonts w:ascii="宋体" w:hAnsi="宋体" w:cs="宋体"/>
                <w:bCs/>
                <w:kern w:val="0"/>
                <w:szCs w:val="21"/>
              </w:rPr>
              <w:t>PH</w:t>
            </w:r>
            <w:r>
              <w:rPr>
                <w:rFonts w:ascii="宋体" w:hAnsi="宋体" w:cs="宋体" w:hint="eastAsia"/>
                <w:bCs/>
                <w:kern w:val="0"/>
                <w:szCs w:val="21"/>
              </w:rPr>
              <w:t>监测仪</w:t>
            </w:r>
          </w:p>
        </w:tc>
        <w:tc>
          <w:tcPr>
            <w:tcW w:w="1985"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cs="宋体"/>
                <w:bCs/>
                <w:kern w:val="0"/>
                <w:szCs w:val="21"/>
                <w:lang w:val="fr-FR"/>
              </w:rPr>
            </w:pPr>
            <w:r>
              <w:rPr>
                <w:rFonts w:ascii="宋体" w:hAnsi="宋体" w:cs="宋体" w:hint="eastAsia"/>
                <w:bCs/>
                <w:kern w:val="0"/>
                <w:szCs w:val="21"/>
                <w:lang w:val="fr-FR"/>
              </w:rPr>
              <w:t>见图纸</w:t>
            </w:r>
          </w:p>
        </w:tc>
        <w:tc>
          <w:tcPr>
            <w:tcW w:w="4536" w:type="dxa"/>
            <w:tcBorders>
              <w:top w:val="single" w:sz="4" w:space="0" w:color="auto"/>
              <w:left w:val="nil"/>
              <w:bottom w:val="single" w:sz="4" w:space="0" w:color="auto"/>
              <w:right w:val="single" w:sz="4" w:space="0" w:color="auto"/>
            </w:tcBorders>
            <w:vAlign w:val="center"/>
          </w:tcPr>
          <w:p w:rsidR="00082CE4" w:rsidRDefault="0030145B">
            <w:pPr>
              <w:widowControl/>
              <w:jc w:val="center"/>
              <w:rPr>
                <w:rFonts w:ascii="宋体" w:cs="宋体"/>
                <w:bCs/>
                <w:kern w:val="0"/>
                <w:szCs w:val="21"/>
                <w:lang w:val="fr-FR"/>
              </w:rPr>
            </w:pPr>
            <w:r>
              <w:rPr>
                <w:rFonts w:ascii="宋体" w:cs="宋体" w:hint="eastAsia"/>
                <w:bCs/>
                <w:kern w:val="0"/>
                <w:szCs w:val="21"/>
                <w:lang w:val="fr-FR"/>
              </w:rPr>
              <w:t>超限报警断阀，配套防雨箱及安装附件</w:t>
            </w:r>
          </w:p>
        </w:tc>
        <w:tc>
          <w:tcPr>
            <w:tcW w:w="709"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cs="宋体"/>
                <w:bCs/>
                <w:kern w:val="0"/>
                <w:szCs w:val="21"/>
              </w:rPr>
            </w:pPr>
            <w:r>
              <w:rPr>
                <w:rFonts w:ascii="宋体" w:hAnsi="宋体" w:cs="宋体" w:hint="eastAsia"/>
                <w:bCs/>
                <w:kern w:val="0"/>
                <w:szCs w:val="21"/>
              </w:rPr>
              <w:t>套</w:t>
            </w:r>
          </w:p>
        </w:tc>
        <w:tc>
          <w:tcPr>
            <w:tcW w:w="708"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hAnsi="宋体" w:cs="宋体"/>
                <w:bCs/>
                <w:kern w:val="0"/>
                <w:szCs w:val="21"/>
              </w:rPr>
            </w:pPr>
            <w:r>
              <w:rPr>
                <w:rFonts w:ascii="宋体" w:hAnsi="宋体" w:cs="宋体"/>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r>
      <w:tr w:rsidR="00082CE4">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082CE4" w:rsidRDefault="0030145B">
            <w:pPr>
              <w:widowControl/>
              <w:jc w:val="center"/>
              <w:rPr>
                <w:rFonts w:ascii="宋体" w:hAnsi="宋体" w:cs="宋体"/>
                <w:bCs/>
                <w:kern w:val="0"/>
                <w:szCs w:val="21"/>
              </w:rPr>
            </w:pPr>
            <w:r>
              <w:rPr>
                <w:rFonts w:ascii="宋体" w:hAnsi="宋体" w:cs="宋体" w:hint="eastAsia"/>
                <w:bCs/>
                <w:kern w:val="0"/>
                <w:szCs w:val="21"/>
              </w:rPr>
              <w:t>3</w:t>
            </w:r>
          </w:p>
        </w:tc>
        <w:tc>
          <w:tcPr>
            <w:tcW w:w="1842"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hAnsi="宋体" w:cs="宋体"/>
                <w:bCs/>
                <w:kern w:val="0"/>
                <w:szCs w:val="21"/>
              </w:rPr>
            </w:pPr>
            <w:r>
              <w:rPr>
                <w:rFonts w:ascii="宋体" w:hAnsi="宋体" w:cs="宋体" w:hint="eastAsia"/>
                <w:bCs/>
                <w:kern w:val="0"/>
                <w:szCs w:val="21"/>
              </w:rPr>
              <w:t>电导率监测仪</w:t>
            </w:r>
          </w:p>
        </w:tc>
        <w:tc>
          <w:tcPr>
            <w:tcW w:w="1985"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hAnsi="宋体" w:cs="宋体"/>
                <w:bCs/>
                <w:kern w:val="0"/>
                <w:szCs w:val="21"/>
                <w:lang w:val="fr-FR"/>
              </w:rPr>
            </w:pPr>
            <w:r>
              <w:rPr>
                <w:rFonts w:ascii="宋体" w:hAnsi="宋体" w:cs="宋体" w:hint="eastAsia"/>
                <w:bCs/>
                <w:kern w:val="0"/>
                <w:szCs w:val="21"/>
                <w:lang w:val="fr-FR"/>
              </w:rPr>
              <w:t>见图纸</w:t>
            </w:r>
          </w:p>
        </w:tc>
        <w:tc>
          <w:tcPr>
            <w:tcW w:w="4536" w:type="dxa"/>
            <w:tcBorders>
              <w:top w:val="single" w:sz="4" w:space="0" w:color="auto"/>
              <w:left w:val="nil"/>
              <w:bottom w:val="single" w:sz="4" w:space="0" w:color="auto"/>
              <w:right w:val="single" w:sz="4" w:space="0" w:color="auto"/>
            </w:tcBorders>
            <w:vAlign w:val="center"/>
          </w:tcPr>
          <w:p w:rsidR="00082CE4" w:rsidRDefault="0030145B">
            <w:pPr>
              <w:widowControl/>
              <w:jc w:val="center"/>
              <w:rPr>
                <w:rFonts w:ascii="宋体" w:cs="宋体"/>
                <w:bCs/>
                <w:kern w:val="0"/>
                <w:szCs w:val="21"/>
                <w:lang w:val="fr-FR"/>
              </w:rPr>
            </w:pPr>
            <w:r>
              <w:rPr>
                <w:rFonts w:ascii="宋体" w:cs="宋体" w:hint="eastAsia"/>
                <w:bCs/>
                <w:kern w:val="0"/>
                <w:szCs w:val="21"/>
                <w:lang w:val="fr-FR"/>
              </w:rPr>
              <w:t>铠装液位变送器、控制转输水箱上水电动阀通断</w:t>
            </w:r>
          </w:p>
        </w:tc>
        <w:tc>
          <w:tcPr>
            <w:tcW w:w="709"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hAnsi="宋体" w:cs="宋体"/>
                <w:bCs/>
                <w:kern w:val="0"/>
                <w:szCs w:val="21"/>
              </w:rPr>
            </w:pPr>
            <w:r>
              <w:rPr>
                <w:rFonts w:ascii="宋体" w:hAnsi="宋体" w:cs="宋体" w:hint="eastAsia"/>
                <w:bCs/>
                <w:kern w:val="0"/>
                <w:szCs w:val="21"/>
              </w:rPr>
              <w:t>套</w:t>
            </w:r>
          </w:p>
        </w:tc>
        <w:tc>
          <w:tcPr>
            <w:tcW w:w="708"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hAnsi="宋体" w:cs="宋体"/>
                <w:bCs/>
                <w:kern w:val="0"/>
                <w:szCs w:val="21"/>
              </w:rPr>
            </w:pPr>
            <w:r>
              <w:rPr>
                <w:rFonts w:ascii="宋体" w:hAnsi="宋体" w:cs="宋体"/>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r>
      <w:tr w:rsidR="00082CE4">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082CE4" w:rsidRDefault="0030145B">
            <w:pPr>
              <w:widowControl/>
              <w:jc w:val="center"/>
              <w:rPr>
                <w:rFonts w:ascii="宋体" w:cs="宋体"/>
                <w:bCs/>
                <w:kern w:val="0"/>
                <w:szCs w:val="21"/>
              </w:rPr>
            </w:pPr>
            <w:r>
              <w:rPr>
                <w:rFonts w:ascii="宋体" w:hAnsi="宋体" w:cs="宋体"/>
                <w:bCs/>
                <w:kern w:val="0"/>
                <w:szCs w:val="21"/>
              </w:rPr>
              <w:t>3</w:t>
            </w:r>
          </w:p>
        </w:tc>
        <w:tc>
          <w:tcPr>
            <w:tcW w:w="1842"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cs="宋体"/>
                <w:bCs/>
                <w:kern w:val="0"/>
                <w:szCs w:val="21"/>
              </w:rPr>
            </w:pPr>
            <w:r>
              <w:rPr>
                <w:rFonts w:ascii="宋体" w:hAnsi="宋体" w:cs="宋体" w:hint="eastAsia"/>
                <w:bCs/>
                <w:kern w:val="0"/>
                <w:szCs w:val="21"/>
              </w:rPr>
              <w:t>液位变送器</w:t>
            </w:r>
          </w:p>
        </w:tc>
        <w:tc>
          <w:tcPr>
            <w:tcW w:w="1985"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cs="宋体"/>
                <w:bCs/>
                <w:kern w:val="0"/>
                <w:szCs w:val="21"/>
                <w:lang w:val="fr-FR"/>
              </w:rPr>
            </w:pPr>
            <w:r>
              <w:rPr>
                <w:rFonts w:ascii="宋体" w:hAnsi="宋体" w:cs="宋体" w:hint="eastAsia"/>
                <w:bCs/>
                <w:kern w:val="0"/>
                <w:szCs w:val="21"/>
                <w:lang w:val="fr-FR"/>
              </w:rPr>
              <w:t>见图纸</w:t>
            </w:r>
          </w:p>
        </w:tc>
        <w:tc>
          <w:tcPr>
            <w:tcW w:w="4536" w:type="dxa"/>
            <w:tcBorders>
              <w:top w:val="single" w:sz="4" w:space="0" w:color="auto"/>
              <w:left w:val="nil"/>
              <w:bottom w:val="single" w:sz="4" w:space="0" w:color="auto"/>
              <w:right w:val="single" w:sz="4" w:space="0" w:color="auto"/>
            </w:tcBorders>
            <w:vAlign w:val="center"/>
          </w:tcPr>
          <w:p w:rsidR="00082CE4" w:rsidRDefault="0030145B">
            <w:pPr>
              <w:widowControl/>
              <w:jc w:val="center"/>
              <w:rPr>
                <w:rFonts w:ascii="宋体" w:cs="宋体"/>
                <w:bCs/>
                <w:kern w:val="0"/>
                <w:szCs w:val="21"/>
                <w:lang w:val="fr-FR"/>
              </w:rPr>
            </w:pPr>
            <w:r>
              <w:rPr>
                <w:rFonts w:ascii="宋体" w:cs="宋体" w:hint="eastAsia"/>
                <w:bCs/>
                <w:kern w:val="0"/>
                <w:szCs w:val="21"/>
                <w:lang w:val="fr-FR"/>
              </w:rPr>
              <w:t>超限报警断阀，配套防雨箱及安装附件</w:t>
            </w:r>
          </w:p>
        </w:tc>
        <w:tc>
          <w:tcPr>
            <w:tcW w:w="709"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cs="宋体"/>
                <w:bCs/>
                <w:kern w:val="0"/>
                <w:szCs w:val="21"/>
              </w:rPr>
            </w:pPr>
            <w:r>
              <w:rPr>
                <w:rFonts w:ascii="宋体" w:hAnsi="宋体" w:cs="宋体" w:hint="eastAsia"/>
                <w:bCs/>
                <w:kern w:val="0"/>
                <w:szCs w:val="21"/>
              </w:rPr>
              <w:t>套</w:t>
            </w:r>
          </w:p>
        </w:tc>
        <w:tc>
          <w:tcPr>
            <w:tcW w:w="708"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hAnsi="宋体" w:cs="宋体"/>
                <w:bCs/>
                <w:kern w:val="0"/>
                <w:szCs w:val="21"/>
              </w:rPr>
            </w:pPr>
            <w:r>
              <w:rPr>
                <w:rFonts w:ascii="宋体" w:hAnsi="宋体" w:cs="宋体"/>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r>
      <w:tr w:rsidR="00082CE4">
        <w:trPr>
          <w:trHeight w:val="454"/>
          <w:jc w:val="center"/>
        </w:trPr>
        <w:tc>
          <w:tcPr>
            <w:tcW w:w="557" w:type="dxa"/>
            <w:tcBorders>
              <w:top w:val="single" w:sz="4" w:space="0" w:color="auto"/>
              <w:left w:val="single" w:sz="4" w:space="0" w:color="auto"/>
              <w:bottom w:val="single" w:sz="4" w:space="0" w:color="auto"/>
              <w:right w:val="single" w:sz="4" w:space="0" w:color="auto"/>
            </w:tcBorders>
            <w:noWrap/>
            <w:vAlign w:val="center"/>
          </w:tcPr>
          <w:p w:rsidR="00082CE4" w:rsidRDefault="0030145B">
            <w:pPr>
              <w:widowControl/>
              <w:jc w:val="center"/>
              <w:rPr>
                <w:rFonts w:ascii="宋体" w:hAnsi="宋体" w:cs="宋体"/>
                <w:bCs/>
                <w:kern w:val="0"/>
                <w:szCs w:val="21"/>
              </w:rPr>
            </w:pPr>
            <w:r>
              <w:rPr>
                <w:rFonts w:ascii="宋体" w:hAnsi="宋体" w:cs="宋体"/>
                <w:bCs/>
                <w:kern w:val="0"/>
                <w:szCs w:val="21"/>
              </w:rPr>
              <w:t>4</w:t>
            </w:r>
          </w:p>
        </w:tc>
        <w:tc>
          <w:tcPr>
            <w:tcW w:w="1842"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cs="宋体"/>
                <w:bCs/>
                <w:kern w:val="0"/>
                <w:szCs w:val="21"/>
              </w:rPr>
            </w:pPr>
            <w:r>
              <w:rPr>
                <w:rFonts w:ascii="宋体" w:hAnsi="宋体" w:cs="宋体" w:hint="eastAsia"/>
                <w:bCs/>
                <w:kern w:val="0"/>
                <w:szCs w:val="21"/>
              </w:rPr>
              <w:t>玻璃管液位计</w:t>
            </w:r>
          </w:p>
        </w:tc>
        <w:tc>
          <w:tcPr>
            <w:tcW w:w="1985" w:type="dxa"/>
            <w:tcBorders>
              <w:top w:val="single" w:sz="4" w:space="0" w:color="auto"/>
              <w:left w:val="nil"/>
              <w:bottom w:val="single" w:sz="4" w:space="0" w:color="auto"/>
              <w:right w:val="single" w:sz="4" w:space="0" w:color="auto"/>
            </w:tcBorders>
            <w:noWrap/>
            <w:vAlign w:val="center"/>
          </w:tcPr>
          <w:p w:rsidR="00082CE4" w:rsidRDefault="0030145B">
            <w:pPr>
              <w:widowControl/>
              <w:jc w:val="center"/>
              <w:rPr>
                <w:rFonts w:ascii="宋体" w:cs="宋体"/>
                <w:bCs/>
                <w:kern w:val="0"/>
                <w:szCs w:val="21"/>
                <w:lang w:val="fr-FR"/>
              </w:rPr>
            </w:pPr>
            <w:r>
              <w:rPr>
                <w:rFonts w:ascii="宋体" w:hAnsi="宋体" w:cs="宋体"/>
                <w:bCs/>
                <w:kern w:val="0"/>
                <w:szCs w:val="21"/>
                <w:lang w:val="fr-FR"/>
              </w:rPr>
              <w:t>DN25</w:t>
            </w:r>
          </w:p>
        </w:tc>
        <w:tc>
          <w:tcPr>
            <w:tcW w:w="4536" w:type="dxa"/>
            <w:tcBorders>
              <w:top w:val="single" w:sz="4" w:space="0" w:color="auto"/>
              <w:left w:val="nil"/>
              <w:bottom w:val="single" w:sz="4" w:space="0" w:color="auto"/>
              <w:right w:val="single" w:sz="4" w:space="0" w:color="auto"/>
            </w:tcBorders>
            <w:vAlign w:val="center"/>
          </w:tcPr>
          <w:p w:rsidR="00082CE4" w:rsidRDefault="0030145B">
            <w:pPr>
              <w:widowControl/>
              <w:jc w:val="center"/>
              <w:rPr>
                <w:rFonts w:ascii="宋体" w:cs="宋体"/>
                <w:bCs/>
                <w:kern w:val="0"/>
                <w:szCs w:val="21"/>
                <w:lang w:val="fr-FR"/>
              </w:rPr>
            </w:pPr>
            <w:r>
              <w:rPr>
                <w:rFonts w:ascii="宋体" w:cs="宋体" w:hint="eastAsia"/>
                <w:bCs/>
                <w:kern w:val="0"/>
                <w:szCs w:val="21"/>
                <w:lang w:val="fr-FR"/>
              </w:rPr>
              <w:t>材质</w:t>
            </w:r>
            <w:r>
              <w:rPr>
                <w:rFonts w:ascii="宋体" w:cs="宋体"/>
                <w:bCs/>
                <w:kern w:val="0"/>
                <w:szCs w:val="21"/>
                <w:lang w:val="fr-FR"/>
              </w:rPr>
              <w:t>SiO2</w:t>
            </w:r>
            <w:r>
              <w:rPr>
                <w:rFonts w:ascii="宋体" w:cs="宋体" w:hint="eastAsia"/>
                <w:bCs/>
                <w:kern w:val="0"/>
                <w:szCs w:val="21"/>
                <w:lang w:val="fr-FR"/>
              </w:rPr>
              <w:t>，随水箱配置、含套管</w:t>
            </w:r>
          </w:p>
        </w:tc>
        <w:tc>
          <w:tcPr>
            <w:tcW w:w="709"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cs="宋体"/>
                <w:bCs/>
                <w:kern w:val="0"/>
                <w:szCs w:val="21"/>
              </w:rPr>
            </w:pPr>
            <w:r>
              <w:rPr>
                <w:rFonts w:ascii="宋体" w:hAnsi="宋体" w:cs="宋体" w:hint="eastAsia"/>
                <w:bCs/>
                <w:kern w:val="0"/>
                <w:szCs w:val="21"/>
              </w:rPr>
              <w:t>套</w:t>
            </w:r>
          </w:p>
        </w:tc>
        <w:tc>
          <w:tcPr>
            <w:tcW w:w="708" w:type="dxa"/>
            <w:tcBorders>
              <w:top w:val="single" w:sz="4" w:space="0" w:color="auto"/>
              <w:left w:val="single" w:sz="4" w:space="0" w:color="auto"/>
              <w:bottom w:val="single" w:sz="4" w:space="0" w:color="auto"/>
              <w:right w:val="single" w:sz="4" w:space="0" w:color="auto"/>
            </w:tcBorders>
            <w:vAlign w:val="center"/>
          </w:tcPr>
          <w:p w:rsidR="00082CE4" w:rsidRDefault="0030145B">
            <w:pPr>
              <w:widowControl/>
              <w:jc w:val="center"/>
              <w:rPr>
                <w:rFonts w:ascii="宋体" w:cs="宋体"/>
                <w:bCs/>
                <w:kern w:val="0"/>
                <w:szCs w:val="21"/>
              </w:rPr>
            </w:pPr>
            <w:r>
              <w:rPr>
                <w:rFonts w:ascii="宋体" w:cs="宋体" w:hint="eastAsia"/>
                <w:bCs/>
                <w:kern w:val="0"/>
                <w:szCs w:val="21"/>
              </w:rPr>
              <w:t>3</w:t>
            </w:r>
          </w:p>
        </w:tc>
        <w:tc>
          <w:tcPr>
            <w:tcW w:w="1276"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c>
          <w:tcPr>
            <w:tcW w:w="1276"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c>
          <w:tcPr>
            <w:tcW w:w="1488" w:type="dxa"/>
            <w:tcBorders>
              <w:top w:val="single" w:sz="4" w:space="0" w:color="auto"/>
              <w:left w:val="nil"/>
              <w:bottom w:val="single" w:sz="4" w:space="0" w:color="auto"/>
              <w:right w:val="single" w:sz="4" w:space="0" w:color="auto"/>
            </w:tcBorders>
            <w:vAlign w:val="center"/>
          </w:tcPr>
          <w:p w:rsidR="00082CE4" w:rsidRDefault="00082CE4">
            <w:pPr>
              <w:widowControl/>
              <w:jc w:val="center"/>
              <w:rPr>
                <w:rFonts w:ascii="宋体" w:cs="宋体"/>
                <w:bCs/>
                <w:kern w:val="0"/>
                <w:szCs w:val="21"/>
              </w:rPr>
            </w:pPr>
          </w:p>
        </w:tc>
      </w:tr>
      <w:tr w:rsidR="00082CE4">
        <w:trPr>
          <w:trHeight w:val="454"/>
          <w:jc w:val="center"/>
        </w:trPr>
        <w:tc>
          <w:tcPr>
            <w:tcW w:w="2399" w:type="dxa"/>
            <w:gridSpan w:val="2"/>
            <w:tcBorders>
              <w:top w:val="single" w:sz="4" w:space="0" w:color="auto"/>
              <w:left w:val="single" w:sz="4" w:space="0" w:color="auto"/>
              <w:bottom w:val="single" w:sz="4" w:space="0" w:color="auto"/>
              <w:right w:val="single" w:sz="4" w:space="0" w:color="auto"/>
            </w:tcBorders>
            <w:noWrap/>
            <w:vAlign w:val="center"/>
          </w:tcPr>
          <w:p w:rsidR="00082CE4" w:rsidRDefault="0030145B">
            <w:pPr>
              <w:widowControl/>
              <w:jc w:val="center"/>
              <w:rPr>
                <w:rFonts w:ascii="宋体" w:cs="宋体"/>
                <w:b/>
                <w:bCs/>
                <w:kern w:val="0"/>
                <w:szCs w:val="21"/>
              </w:rPr>
            </w:pPr>
            <w:r>
              <w:rPr>
                <w:rFonts w:ascii="宋体" w:hAnsi="宋体" w:cs="宋体" w:hint="eastAsia"/>
                <w:b/>
                <w:bCs/>
                <w:kern w:val="0"/>
                <w:szCs w:val="21"/>
              </w:rPr>
              <w:t>合计</w:t>
            </w:r>
          </w:p>
        </w:tc>
        <w:tc>
          <w:tcPr>
            <w:tcW w:w="11978" w:type="dxa"/>
            <w:gridSpan w:val="7"/>
            <w:tcBorders>
              <w:top w:val="single" w:sz="4" w:space="0" w:color="auto"/>
              <w:left w:val="nil"/>
              <w:bottom w:val="single" w:sz="4" w:space="0" w:color="auto"/>
              <w:right w:val="single" w:sz="4" w:space="0" w:color="auto"/>
            </w:tcBorders>
            <w:vAlign w:val="bottom"/>
          </w:tcPr>
          <w:p w:rsidR="00082CE4" w:rsidRDefault="0030145B">
            <w:pPr>
              <w:widowControl/>
              <w:rPr>
                <w:rFonts w:ascii="宋体" w:cs="宋体"/>
                <w:bCs/>
                <w:kern w:val="0"/>
                <w:szCs w:val="21"/>
              </w:rPr>
            </w:pPr>
            <w:r>
              <w:rPr>
                <w:rFonts w:ascii="宋体" w:hAnsi="宋体" w:cs="宋体" w:hint="eastAsia"/>
                <w:bCs/>
                <w:kern w:val="0"/>
                <w:szCs w:val="21"/>
              </w:rPr>
              <w:t>人民币（小写）：</w:t>
            </w:r>
            <w:r>
              <w:rPr>
                <w:rFonts w:ascii="宋体" w:hAnsi="宋体" w:cs="宋体"/>
                <w:bCs/>
                <w:kern w:val="0"/>
                <w:szCs w:val="21"/>
              </w:rPr>
              <w:t xml:space="preserve">           </w:t>
            </w:r>
            <w:r>
              <w:rPr>
                <w:rFonts w:ascii="宋体" w:hAnsi="宋体" w:cs="宋体" w:hint="eastAsia"/>
                <w:bCs/>
                <w:kern w:val="0"/>
                <w:szCs w:val="21"/>
              </w:rPr>
              <w:t>（大写）：</w:t>
            </w:r>
          </w:p>
        </w:tc>
      </w:tr>
    </w:tbl>
    <w:p w:rsidR="00082CE4" w:rsidRDefault="0030145B">
      <w:pPr>
        <w:rPr>
          <w:rFonts w:ascii="宋体"/>
          <w:szCs w:val="21"/>
          <w:shd w:val="clear" w:color="auto" w:fill="FFFFFF"/>
        </w:rPr>
      </w:pPr>
      <w:r>
        <w:rPr>
          <w:rFonts w:ascii="宋体" w:hint="eastAsia"/>
          <w:szCs w:val="21"/>
          <w:shd w:val="clear" w:color="auto" w:fill="FFFFFF"/>
        </w:rPr>
        <w:t>注：</w:t>
      </w:r>
      <w:r>
        <w:rPr>
          <w:rFonts w:ascii="宋体" w:hint="eastAsia"/>
          <w:szCs w:val="21"/>
          <w:shd w:val="clear" w:color="auto" w:fill="FFFFFF"/>
        </w:rPr>
        <w:t>1</w:t>
      </w:r>
      <w:r>
        <w:rPr>
          <w:rFonts w:ascii="宋体" w:hint="eastAsia"/>
          <w:szCs w:val="21"/>
          <w:shd w:val="clear" w:color="auto" w:fill="FFFFFF"/>
        </w:rPr>
        <w:t>、进出水口出水箱外壁不小于</w:t>
      </w:r>
      <w:r>
        <w:rPr>
          <w:rFonts w:ascii="宋体" w:hint="eastAsia"/>
          <w:szCs w:val="21"/>
          <w:shd w:val="clear" w:color="auto" w:fill="FFFFFF"/>
        </w:rPr>
        <w:t>200mm</w:t>
      </w:r>
      <w:r>
        <w:rPr>
          <w:rFonts w:ascii="宋体" w:hint="eastAsia"/>
          <w:szCs w:val="21"/>
          <w:shd w:val="clear" w:color="auto" w:fill="FFFFFF"/>
        </w:rPr>
        <w:t>并含法兰；</w:t>
      </w:r>
      <w:r>
        <w:rPr>
          <w:rFonts w:ascii="宋体" w:hint="eastAsia"/>
          <w:szCs w:val="21"/>
          <w:shd w:val="clear" w:color="auto" w:fill="FFFFFF"/>
        </w:rPr>
        <w:t>2</w:t>
      </w:r>
      <w:r>
        <w:rPr>
          <w:rFonts w:ascii="宋体" w:hint="eastAsia"/>
          <w:szCs w:val="21"/>
          <w:shd w:val="clear" w:color="auto" w:fill="FFFFFF"/>
        </w:rPr>
        <w:t>、设检修人员入口并加盖；</w:t>
      </w:r>
      <w:r>
        <w:rPr>
          <w:rFonts w:ascii="宋体" w:hint="eastAsia"/>
          <w:szCs w:val="21"/>
          <w:shd w:val="clear" w:color="auto" w:fill="FFFFFF"/>
        </w:rPr>
        <w:t>3</w:t>
      </w:r>
      <w:r>
        <w:rPr>
          <w:rFonts w:ascii="宋体" w:hint="eastAsia"/>
          <w:szCs w:val="21"/>
          <w:shd w:val="clear" w:color="auto" w:fill="FFFFFF"/>
        </w:rPr>
        <w:t>、留设</w:t>
      </w:r>
      <w:r>
        <w:rPr>
          <w:rFonts w:ascii="宋体" w:hint="eastAsia"/>
          <w:szCs w:val="21"/>
          <w:shd w:val="clear" w:color="auto" w:fill="FFFFFF"/>
        </w:rPr>
        <w:t>DN100</w:t>
      </w:r>
      <w:r>
        <w:rPr>
          <w:rFonts w:ascii="宋体" w:hint="eastAsia"/>
          <w:szCs w:val="21"/>
          <w:shd w:val="clear" w:color="auto" w:fill="FFFFFF"/>
        </w:rPr>
        <w:t>出气口；</w:t>
      </w:r>
      <w:r>
        <w:rPr>
          <w:rFonts w:ascii="宋体" w:hint="eastAsia"/>
          <w:szCs w:val="21"/>
          <w:shd w:val="clear" w:color="auto" w:fill="FFFFFF"/>
        </w:rPr>
        <w:t>4</w:t>
      </w:r>
      <w:r>
        <w:rPr>
          <w:rFonts w:ascii="宋体" w:hint="eastAsia"/>
          <w:szCs w:val="21"/>
          <w:shd w:val="clear" w:color="auto" w:fill="FFFFFF"/>
        </w:rPr>
        <w:t>、内外均设置钢爬梯，外爬梯距屋面不大于</w:t>
      </w:r>
      <w:r>
        <w:rPr>
          <w:rFonts w:ascii="宋体" w:hint="eastAsia"/>
          <w:szCs w:val="21"/>
          <w:shd w:val="clear" w:color="auto" w:fill="FFFFFF"/>
        </w:rPr>
        <w:t>600mm</w:t>
      </w:r>
      <w:r>
        <w:rPr>
          <w:rFonts w:ascii="宋体" w:hint="eastAsia"/>
          <w:szCs w:val="21"/>
          <w:shd w:val="clear" w:color="auto" w:fill="FFFFFF"/>
        </w:rPr>
        <w:t>；</w:t>
      </w:r>
      <w:r>
        <w:rPr>
          <w:rFonts w:ascii="宋体" w:hint="eastAsia"/>
          <w:szCs w:val="21"/>
          <w:shd w:val="clear" w:color="auto" w:fill="FFFFFF"/>
        </w:rPr>
        <w:t>5</w:t>
      </w:r>
      <w:r>
        <w:rPr>
          <w:rFonts w:ascii="宋体" w:hint="eastAsia"/>
          <w:szCs w:val="21"/>
          <w:shd w:val="clear" w:color="auto" w:fill="FFFFFF"/>
        </w:rPr>
        <w:t>、设置溢流口。进出水口材质为碳钢管。详见图纸。</w:t>
      </w:r>
    </w:p>
    <w:p w:rsidR="00082CE4" w:rsidRDefault="00082CE4">
      <w:pPr>
        <w:spacing w:line="240" w:lineRule="atLeast"/>
        <w:rPr>
          <w:rFonts w:ascii="宋体"/>
          <w:sz w:val="24"/>
          <w:szCs w:val="24"/>
          <w:shd w:val="clear" w:color="auto" w:fill="FFFFFF"/>
        </w:rPr>
      </w:pPr>
    </w:p>
    <w:p w:rsidR="00082CE4" w:rsidRDefault="0030145B">
      <w:pPr>
        <w:spacing w:line="360" w:lineRule="auto"/>
        <w:rPr>
          <w:rFonts w:ascii="宋体"/>
          <w:sz w:val="24"/>
          <w:szCs w:val="24"/>
        </w:rPr>
      </w:pPr>
      <w:r>
        <w:rPr>
          <w:rFonts w:ascii="宋体" w:hAnsi="宋体" w:hint="eastAsia"/>
          <w:sz w:val="24"/>
          <w:szCs w:val="24"/>
          <w:shd w:val="clear" w:color="auto" w:fill="FFFFFF"/>
        </w:rPr>
        <w:t>投标</w:t>
      </w:r>
      <w:r>
        <w:rPr>
          <w:rFonts w:ascii="宋体" w:hAnsi="宋体" w:hint="eastAsia"/>
          <w:sz w:val="24"/>
          <w:szCs w:val="24"/>
          <w:shd w:val="clear" w:color="auto" w:fill="FFFFFF"/>
        </w:rPr>
        <w:t>人承诺</w:t>
      </w:r>
      <w:r>
        <w:rPr>
          <w:rFonts w:ascii="宋体" w:hAnsi="宋体" w:hint="eastAsia"/>
          <w:sz w:val="24"/>
          <w:szCs w:val="24"/>
        </w:rPr>
        <w:t>：</w:t>
      </w:r>
    </w:p>
    <w:p w:rsidR="00082CE4" w:rsidRDefault="0030145B">
      <w:pPr>
        <w:spacing w:line="360" w:lineRule="auto"/>
        <w:ind w:firstLineChars="200" w:firstLine="480"/>
        <w:rPr>
          <w:rFonts w:ascii="宋体"/>
          <w:sz w:val="24"/>
          <w:szCs w:val="24"/>
          <w:shd w:val="clear" w:color="auto" w:fill="FFFFFF"/>
        </w:rPr>
      </w:pPr>
      <w:r>
        <w:rPr>
          <w:rFonts w:ascii="宋体" w:hAnsi="宋体"/>
          <w:sz w:val="24"/>
          <w:szCs w:val="24"/>
          <w:shd w:val="clear" w:color="auto" w:fill="FFFFFF"/>
        </w:rPr>
        <w:t>1</w:t>
      </w:r>
      <w:r>
        <w:rPr>
          <w:rFonts w:ascii="宋体" w:hAnsi="宋体" w:hint="eastAsia"/>
          <w:sz w:val="24"/>
          <w:szCs w:val="24"/>
          <w:shd w:val="clear" w:color="auto" w:fill="FFFFFF"/>
        </w:rPr>
        <w:t>、最短供货（含安装到位）周期为</w:t>
      </w:r>
      <w:r>
        <w:rPr>
          <w:rFonts w:ascii="宋体" w:hAnsi="宋体"/>
          <w:sz w:val="24"/>
          <w:szCs w:val="24"/>
          <w:u w:val="single"/>
          <w:shd w:val="clear" w:color="auto" w:fill="FFFFFF"/>
        </w:rPr>
        <w:t xml:space="preserve">        </w:t>
      </w:r>
      <w:r>
        <w:rPr>
          <w:rFonts w:ascii="宋体" w:hAnsi="宋体" w:hint="eastAsia"/>
          <w:sz w:val="24"/>
          <w:szCs w:val="24"/>
          <w:shd w:val="clear" w:color="auto" w:fill="FFFFFF"/>
        </w:rPr>
        <w:t>日历天。</w:t>
      </w:r>
    </w:p>
    <w:p w:rsidR="00082CE4" w:rsidRDefault="0030145B">
      <w:pPr>
        <w:spacing w:line="360" w:lineRule="auto"/>
        <w:ind w:firstLineChars="200" w:firstLine="480"/>
        <w:rPr>
          <w:rFonts w:ascii="宋体"/>
          <w:sz w:val="24"/>
          <w:szCs w:val="24"/>
          <w:shd w:val="clear" w:color="auto" w:fill="FFFFFF"/>
        </w:rPr>
      </w:pPr>
      <w:r>
        <w:rPr>
          <w:rFonts w:ascii="宋体" w:hAnsi="宋体" w:hint="eastAsia"/>
          <w:sz w:val="24"/>
          <w:szCs w:val="24"/>
          <w:shd w:val="clear" w:color="auto" w:fill="FFFFFF"/>
        </w:rPr>
        <w:t>2</w:t>
      </w:r>
      <w:r>
        <w:rPr>
          <w:rFonts w:ascii="宋体" w:hAnsi="宋体" w:hint="eastAsia"/>
          <w:sz w:val="24"/>
          <w:szCs w:val="24"/>
          <w:shd w:val="clear" w:color="auto" w:fill="FFFFFF"/>
        </w:rPr>
        <w:t>、质量保证期为通过验收后的</w:t>
      </w:r>
      <w:r>
        <w:rPr>
          <w:rFonts w:ascii="宋体" w:hAnsi="宋体" w:hint="eastAsia"/>
          <w:sz w:val="24"/>
          <w:szCs w:val="24"/>
          <w:u w:val="single"/>
          <w:shd w:val="clear" w:color="auto" w:fill="FFFFFF"/>
        </w:rPr>
        <w:t xml:space="preserve">         </w:t>
      </w:r>
      <w:r>
        <w:rPr>
          <w:rFonts w:ascii="宋体" w:hAnsi="宋体" w:hint="eastAsia"/>
          <w:sz w:val="24"/>
          <w:szCs w:val="24"/>
          <w:shd w:val="clear" w:color="auto" w:fill="FFFFFF"/>
        </w:rPr>
        <w:t>月（≥</w:t>
      </w:r>
      <w:r>
        <w:rPr>
          <w:rFonts w:ascii="宋体" w:hAnsi="宋体" w:hint="eastAsia"/>
          <w:sz w:val="24"/>
          <w:szCs w:val="24"/>
          <w:shd w:val="clear" w:color="auto" w:fill="FFFFFF"/>
        </w:rPr>
        <w:t>24</w:t>
      </w:r>
      <w:r>
        <w:rPr>
          <w:rFonts w:ascii="宋体" w:hAnsi="宋体" w:hint="eastAsia"/>
          <w:sz w:val="24"/>
          <w:szCs w:val="24"/>
          <w:shd w:val="clear" w:color="auto" w:fill="FFFFFF"/>
        </w:rPr>
        <w:t>个月）。</w:t>
      </w:r>
    </w:p>
    <w:p w:rsidR="00082CE4" w:rsidRDefault="00082CE4">
      <w:pPr>
        <w:spacing w:line="440" w:lineRule="exact"/>
        <w:ind w:leftChars="71" w:left="149" w:firstLineChars="196" w:firstLine="470"/>
        <w:rPr>
          <w:rFonts w:ascii="宋体" w:cs="宋体"/>
          <w:kern w:val="0"/>
          <w:sz w:val="24"/>
          <w:szCs w:val="24"/>
        </w:rPr>
      </w:pPr>
    </w:p>
    <w:p w:rsidR="00082CE4" w:rsidRDefault="0030145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投标</w:t>
      </w:r>
      <w:r>
        <w:rPr>
          <w:rFonts w:ascii="宋体" w:hAnsi="宋体" w:cs="宋体" w:hint="eastAsia"/>
          <w:kern w:val="0"/>
          <w:sz w:val="24"/>
          <w:szCs w:val="24"/>
        </w:rPr>
        <w:t>人全称</w:t>
      </w:r>
      <w:r>
        <w:rPr>
          <w:rFonts w:ascii="宋体" w:hAnsi="宋体" w:hint="eastAsia"/>
          <w:sz w:val="24"/>
          <w:szCs w:val="24"/>
        </w:rPr>
        <w:t>：</w:t>
      </w:r>
      <w:r>
        <w:rPr>
          <w:rFonts w:ascii="宋体" w:hAnsi="宋体" w:cs="宋体"/>
          <w:kern w:val="0"/>
          <w:sz w:val="24"/>
          <w:szCs w:val="24"/>
          <w:u w:val="single"/>
        </w:rPr>
        <w:t xml:space="preserve">  </w:t>
      </w:r>
      <w:r>
        <w:rPr>
          <w:rFonts w:ascii="宋体" w:hAnsi="宋体" w:cs="宋体" w:hint="eastAsia"/>
          <w:kern w:val="0"/>
          <w:sz w:val="24"/>
          <w:szCs w:val="24"/>
          <w:u w:val="single"/>
        </w:rPr>
        <w:t>（加盖单位公章）</w:t>
      </w:r>
      <w:r>
        <w:rPr>
          <w:rFonts w:ascii="宋体" w:hAnsi="宋体" w:cs="宋体"/>
          <w:kern w:val="0"/>
          <w:sz w:val="24"/>
          <w:szCs w:val="24"/>
          <w:u w:val="single"/>
        </w:rPr>
        <w:t xml:space="preserve">  </w:t>
      </w:r>
    </w:p>
    <w:p w:rsidR="00082CE4" w:rsidRDefault="00082CE4">
      <w:pPr>
        <w:spacing w:line="440" w:lineRule="exact"/>
        <w:ind w:leftChars="71" w:left="149" w:firstLineChars="196" w:firstLine="470"/>
        <w:rPr>
          <w:rFonts w:ascii="宋体" w:cs="宋体"/>
          <w:kern w:val="0"/>
          <w:sz w:val="24"/>
          <w:szCs w:val="24"/>
        </w:rPr>
      </w:pPr>
    </w:p>
    <w:p w:rsidR="00082CE4" w:rsidRDefault="0030145B">
      <w:pPr>
        <w:spacing w:line="440" w:lineRule="exact"/>
        <w:ind w:leftChars="71" w:left="149" w:firstLineChars="196" w:firstLine="470"/>
        <w:rPr>
          <w:rFonts w:ascii="宋体" w:cs="宋体"/>
          <w:kern w:val="0"/>
          <w:sz w:val="24"/>
          <w:szCs w:val="24"/>
        </w:rPr>
      </w:pPr>
      <w:r>
        <w:rPr>
          <w:rFonts w:ascii="宋体" w:hAnsi="宋体" w:cs="宋体" w:hint="eastAsia"/>
          <w:kern w:val="0"/>
          <w:sz w:val="24"/>
          <w:szCs w:val="24"/>
        </w:rPr>
        <w:t>法定代表人</w:t>
      </w:r>
      <w:r>
        <w:rPr>
          <w:rFonts w:ascii="宋体" w:hAnsi="宋体" w:cs="宋体" w:hint="eastAsia"/>
          <w:kern w:val="0"/>
          <w:sz w:val="24"/>
          <w:szCs w:val="24"/>
        </w:rPr>
        <w:t>/</w:t>
      </w:r>
      <w:r>
        <w:rPr>
          <w:rFonts w:ascii="宋体" w:hAnsi="宋体" w:cs="宋体" w:hint="eastAsia"/>
          <w:kern w:val="0"/>
          <w:sz w:val="24"/>
          <w:szCs w:val="24"/>
        </w:rPr>
        <w:t>投标</w:t>
      </w:r>
      <w:r>
        <w:rPr>
          <w:rFonts w:ascii="宋体" w:hAnsi="宋体" w:cs="宋体" w:hint="eastAsia"/>
          <w:kern w:val="0"/>
          <w:sz w:val="24"/>
          <w:szCs w:val="24"/>
        </w:rPr>
        <w:t>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082CE4" w:rsidRDefault="0030145B">
      <w:pPr>
        <w:spacing w:line="240" w:lineRule="atLeast"/>
        <w:rPr>
          <w:rFonts w:ascii="宋体" w:cs="宋体"/>
          <w:kern w:val="0"/>
          <w:sz w:val="24"/>
          <w:szCs w:val="24"/>
        </w:rPr>
      </w:pPr>
      <w:r>
        <w:rPr>
          <w:rFonts w:ascii="宋体" w:cs="宋体"/>
          <w:kern w:val="0"/>
          <w:sz w:val="24"/>
          <w:szCs w:val="24"/>
        </w:rPr>
        <w:tab/>
      </w:r>
      <w:r>
        <w:rPr>
          <w:rFonts w:ascii="宋体" w:cs="宋体"/>
          <w:kern w:val="0"/>
          <w:sz w:val="24"/>
          <w:szCs w:val="24"/>
        </w:rPr>
        <w:tab/>
      </w:r>
    </w:p>
    <w:p w:rsidR="00082CE4" w:rsidRDefault="0030145B">
      <w:pPr>
        <w:spacing w:line="240" w:lineRule="atLeast"/>
        <w:jc w:val="right"/>
        <w:rPr>
          <w:rFonts w:ascii="宋体" w:hAnsi="宋体" w:cs="宋体"/>
          <w:kern w:val="0"/>
          <w:sz w:val="24"/>
          <w:szCs w:val="24"/>
        </w:rPr>
        <w:sectPr w:rsidR="00082CE4">
          <w:pgSz w:w="16838" w:h="11906" w:orient="landscape"/>
          <w:pgMar w:top="1134" w:right="1361" w:bottom="1134" w:left="1361" w:header="851" w:footer="992" w:gutter="0"/>
          <w:cols w:space="425"/>
          <w:docGrid w:type="linesAndChars" w:linePitch="312"/>
        </w:sectPr>
      </w:pPr>
      <w:r>
        <w:rPr>
          <w:rFonts w:ascii="宋体" w:hAnsi="宋体" w:cs="宋体" w:hint="eastAsia"/>
          <w:kern w:val="0"/>
          <w:sz w:val="24"/>
          <w:szCs w:val="24"/>
        </w:rPr>
        <w:t>年</w:t>
      </w:r>
      <w:r>
        <w:rPr>
          <w:rFonts w:ascii="宋体" w:hAnsi="宋体" w:cs="宋体"/>
          <w:kern w:val="0"/>
          <w:sz w:val="24"/>
          <w:szCs w:val="24"/>
        </w:rPr>
        <w:t xml:space="preserve">   </w:t>
      </w:r>
      <w:r>
        <w:rPr>
          <w:rFonts w:ascii="宋体" w:hAnsi="宋体" w:cs="宋体" w:hint="eastAsia"/>
          <w:kern w:val="0"/>
          <w:sz w:val="24"/>
          <w:szCs w:val="24"/>
        </w:rPr>
        <w:t>月</w:t>
      </w:r>
      <w:r>
        <w:rPr>
          <w:rFonts w:ascii="宋体" w:hAnsi="宋体" w:cs="宋体"/>
          <w:kern w:val="0"/>
          <w:sz w:val="24"/>
          <w:szCs w:val="24"/>
        </w:rPr>
        <w:t xml:space="preserve">   </w:t>
      </w:r>
      <w:r>
        <w:rPr>
          <w:rFonts w:ascii="宋体" w:hAnsi="宋体" w:cs="宋体" w:hint="eastAsia"/>
          <w:kern w:val="0"/>
          <w:sz w:val="24"/>
          <w:szCs w:val="24"/>
        </w:rPr>
        <w:t>日</w:t>
      </w:r>
    </w:p>
    <w:p w:rsidR="00082CE4" w:rsidRDefault="0030145B" w:rsidP="007B61C4">
      <w:pPr>
        <w:widowControl/>
        <w:spacing w:afterLines="50" w:after="156"/>
        <w:jc w:val="left"/>
        <w:rPr>
          <w:rFonts w:ascii="宋体"/>
          <w:b/>
          <w:szCs w:val="21"/>
        </w:rPr>
      </w:pPr>
      <w:r>
        <w:rPr>
          <w:rFonts w:ascii="宋体" w:hAnsi="宋体" w:hint="eastAsia"/>
          <w:b/>
          <w:szCs w:val="21"/>
        </w:rPr>
        <w:lastRenderedPageBreak/>
        <w:t>文件格式</w:t>
      </w:r>
      <w:r>
        <w:rPr>
          <w:rFonts w:ascii="宋体" w:hAnsi="宋体"/>
          <w:b/>
          <w:szCs w:val="21"/>
        </w:rPr>
        <w:t>3</w:t>
      </w:r>
    </w:p>
    <w:p w:rsidR="00082CE4" w:rsidRDefault="0030145B">
      <w:pPr>
        <w:tabs>
          <w:tab w:val="left" w:pos="4005"/>
          <w:tab w:val="right" w:pos="9638"/>
        </w:tabs>
        <w:spacing w:afterLines="50" w:after="156" w:line="360" w:lineRule="exact"/>
        <w:jc w:val="center"/>
        <w:rPr>
          <w:rFonts w:ascii="宋体"/>
          <w:b/>
          <w:sz w:val="28"/>
          <w:szCs w:val="28"/>
        </w:rPr>
      </w:pPr>
      <w:r>
        <w:rPr>
          <w:rFonts w:ascii="宋体" w:hAnsi="宋体" w:hint="eastAsia"/>
          <w:b/>
          <w:sz w:val="28"/>
          <w:szCs w:val="28"/>
        </w:rPr>
        <w:t>技术、商务偏离表</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47"/>
        <w:gridCol w:w="2683"/>
        <w:gridCol w:w="2733"/>
      </w:tblGrid>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b/>
                <w:kern w:val="0"/>
                <w:szCs w:val="21"/>
              </w:rPr>
            </w:pPr>
            <w:r>
              <w:rPr>
                <w:rFonts w:ascii="宋体" w:hAnsi="宋体" w:cs="宋体" w:hint="eastAsia"/>
                <w:b/>
                <w:kern w:val="0"/>
                <w:szCs w:val="21"/>
              </w:rPr>
              <w:t>序号</w:t>
            </w:r>
          </w:p>
        </w:tc>
        <w:tc>
          <w:tcPr>
            <w:tcW w:w="2847" w:type="dxa"/>
            <w:vAlign w:val="center"/>
          </w:tcPr>
          <w:p w:rsidR="00082CE4" w:rsidRDefault="0030145B">
            <w:pPr>
              <w:pStyle w:val="aa"/>
              <w:widowControl/>
              <w:ind w:firstLineChars="0" w:firstLine="0"/>
              <w:jc w:val="center"/>
              <w:rPr>
                <w:rFonts w:ascii="宋体" w:cs="宋体"/>
                <w:b/>
                <w:kern w:val="0"/>
                <w:szCs w:val="21"/>
              </w:rPr>
            </w:pPr>
            <w:r>
              <w:rPr>
                <w:rFonts w:ascii="宋体" w:hAnsi="宋体" w:cs="宋体" w:hint="eastAsia"/>
                <w:b/>
                <w:kern w:val="0"/>
                <w:szCs w:val="21"/>
              </w:rPr>
              <w:t>招标</w:t>
            </w:r>
            <w:r>
              <w:rPr>
                <w:rFonts w:ascii="宋体" w:hAnsi="宋体" w:cs="宋体" w:hint="eastAsia"/>
                <w:b/>
                <w:bCs/>
                <w:kern w:val="0"/>
                <w:szCs w:val="21"/>
              </w:rPr>
              <w:t>文件条款</w:t>
            </w:r>
          </w:p>
        </w:tc>
        <w:tc>
          <w:tcPr>
            <w:tcW w:w="2683" w:type="dxa"/>
            <w:vAlign w:val="center"/>
          </w:tcPr>
          <w:p w:rsidR="00082CE4" w:rsidRDefault="0030145B">
            <w:pPr>
              <w:pStyle w:val="aa"/>
              <w:widowControl/>
              <w:ind w:firstLineChars="0" w:firstLine="0"/>
              <w:jc w:val="center"/>
              <w:rPr>
                <w:rFonts w:ascii="宋体" w:cs="宋体"/>
                <w:b/>
                <w:kern w:val="0"/>
                <w:szCs w:val="21"/>
              </w:rPr>
            </w:pPr>
            <w:r>
              <w:rPr>
                <w:rFonts w:ascii="宋体" w:hAnsi="宋体" w:cs="宋体" w:hint="eastAsia"/>
                <w:b/>
                <w:kern w:val="0"/>
                <w:szCs w:val="21"/>
              </w:rPr>
              <w:t>投标文件条款</w:t>
            </w:r>
          </w:p>
        </w:tc>
        <w:tc>
          <w:tcPr>
            <w:tcW w:w="2733" w:type="dxa"/>
            <w:vAlign w:val="center"/>
          </w:tcPr>
          <w:p w:rsidR="00082CE4" w:rsidRDefault="0030145B">
            <w:pPr>
              <w:pStyle w:val="aa"/>
              <w:widowControl/>
              <w:ind w:firstLineChars="0" w:firstLine="0"/>
              <w:jc w:val="center"/>
              <w:rPr>
                <w:rFonts w:ascii="宋体" w:cs="宋体"/>
                <w:b/>
                <w:kern w:val="0"/>
                <w:szCs w:val="21"/>
              </w:rPr>
            </w:pPr>
            <w:r>
              <w:rPr>
                <w:rFonts w:ascii="宋体" w:hAnsi="宋体" w:cs="宋体" w:hint="eastAsia"/>
                <w:b/>
                <w:kern w:val="0"/>
                <w:szCs w:val="21"/>
              </w:rPr>
              <w:t>偏离说明</w:t>
            </w:r>
          </w:p>
        </w:tc>
      </w:tr>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kern w:val="0"/>
                <w:szCs w:val="21"/>
              </w:rPr>
            </w:pPr>
            <w:r>
              <w:rPr>
                <w:rFonts w:ascii="宋体" w:hAnsi="宋体" w:cs="宋体"/>
                <w:kern w:val="0"/>
                <w:szCs w:val="21"/>
              </w:rPr>
              <w:t>1</w:t>
            </w:r>
          </w:p>
        </w:tc>
        <w:tc>
          <w:tcPr>
            <w:tcW w:w="2847" w:type="dxa"/>
            <w:vAlign w:val="center"/>
          </w:tcPr>
          <w:p w:rsidR="00082CE4" w:rsidRDefault="0030145B">
            <w:pPr>
              <w:widowControl/>
              <w:jc w:val="center"/>
              <w:rPr>
                <w:rFonts w:ascii="宋体" w:cs="宋体"/>
                <w:kern w:val="0"/>
                <w:szCs w:val="21"/>
              </w:rPr>
            </w:pPr>
            <w:r>
              <w:rPr>
                <w:rFonts w:ascii="宋体" w:hAnsi="宋体" w:hint="eastAsia"/>
                <w:kern w:val="0"/>
                <w:szCs w:val="21"/>
              </w:rPr>
              <w:t>……</w:t>
            </w:r>
          </w:p>
        </w:tc>
        <w:tc>
          <w:tcPr>
            <w:tcW w:w="2683" w:type="dxa"/>
            <w:vAlign w:val="center"/>
          </w:tcPr>
          <w:p w:rsidR="00082CE4" w:rsidRDefault="0030145B">
            <w:pPr>
              <w:widowControl/>
              <w:jc w:val="center"/>
              <w:rPr>
                <w:rFonts w:ascii="宋体" w:cs="宋体"/>
                <w:kern w:val="0"/>
                <w:szCs w:val="21"/>
              </w:rPr>
            </w:pPr>
            <w:r>
              <w:rPr>
                <w:rFonts w:ascii="宋体" w:hAnsi="宋体" w:hint="eastAsia"/>
                <w:kern w:val="0"/>
                <w:szCs w:val="21"/>
              </w:rPr>
              <w:t>……</w:t>
            </w:r>
          </w:p>
        </w:tc>
        <w:tc>
          <w:tcPr>
            <w:tcW w:w="2733" w:type="dxa"/>
            <w:vAlign w:val="center"/>
          </w:tcPr>
          <w:p w:rsidR="00082CE4" w:rsidRDefault="0030145B">
            <w:pPr>
              <w:widowControl/>
              <w:jc w:val="center"/>
              <w:rPr>
                <w:rFonts w:ascii="宋体" w:cs="宋体"/>
                <w:kern w:val="0"/>
                <w:szCs w:val="21"/>
              </w:rPr>
            </w:pPr>
            <w:r>
              <w:rPr>
                <w:rFonts w:ascii="宋体" w:hAnsi="宋体" w:hint="eastAsia"/>
                <w:kern w:val="0"/>
                <w:szCs w:val="21"/>
              </w:rPr>
              <w:t>……</w:t>
            </w:r>
          </w:p>
        </w:tc>
      </w:tr>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kern w:val="0"/>
                <w:szCs w:val="21"/>
              </w:rPr>
            </w:pPr>
            <w:r>
              <w:rPr>
                <w:rFonts w:ascii="宋体" w:hAnsi="宋体" w:cs="宋体"/>
                <w:kern w:val="0"/>
                <w:szCs w:val="21"/>
              </w:rPr>
              <w:t>2</w:t>
            </w:r>
          </w:p>
        </w:tc>
        <w:tc>
          <w:tcPr>
            <w:tcW w:w="2847" w:type="dxa"/>
            <w:vAlign w:val="center"/>
          </w:tcPr>
          <w:p w:rsidR="00082CE4" w:rsidRDefault="00082CE4">
            <w:pPr>
              <w:pStyle w:val="aa"/>
              <w:widowControl/>
              <w:ind w:firstLineChars="0" w:firstLine="0"/>
              <w:jc w:val="left"/>
              <w:rPr>
                <w:rFonts w:ascii="宋体" w:cs="宋体"/>
                <w:kern w:val="0"/>
                <w:szCs w:val="21"/>
              </w:rPr>
            </w:pPr>
          </w:p>
        </w:tc>
        <w:tc>
          <w:tcPr>
            <w:tcW w:w="2683" w:type="dxa"/>
            <w:vAlign w:val="center"/>
          </w:tcPr>
          <w:p w:rsidR="00082CE4" w:rsidRDefault="00082CE4">
            <w:pPr>
              <w:pStyle w:val="aa"/>
              <w:widowControl/>
              <w:ind w:firstLineChars="0" w:firstLine="0"/>
              <w:jc w:val="center"/>
              <w:rPr>
                <w:rFonts w:ascii="宋体" w:cs="宋体"/>
                <w:kern w:val="0"/>
                <w:szCs w:val="21"/>
              </w:rPr>
            </w:pPr>
          </w:p>
        </w:tc>
        <w:tc>
          <w:tcPr>
            <w:tcW w:w="2733" w:type="dxa"/>
            <w:vAlign w:val="center"/>
          </w:tcPr>
          <w:p w:rsidR="00082CE4" w:rsidRDefault="00082CE4">
            <w:pPr>
              <w:pStyle w:val="aa"/>
              <w:widowControl/>
              <w:ind w:firstLineChars="0" w:firstLine="0"/>
              <w:jc w:val="center"/>
              <w:rPr>
                <w:rFonts w:ascii="宋体" w:cs="宋体"/>
                <w:kern w:val="0"/>
                <w:szCs w:val="21"/>
              </w:rPr>
            </w:pPr>
          </w:p>
        </w:tc>
      </w:tr>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kern w:val="0"/>
                <w:szCs w:val="21"/>
              </w:rPr>
            </w:pPr>
            <w:r>
              <w:rPr>
                <w:rFonts w:ascii="宋体" w:hAnsi="宋体" w:cs="宋体"/>
                <w:kern w:val="0"/>
                <w:szCs w:val="21"/>
              </w:rPr>
              <w:t>3</w:t>
            </w:r>
          </w:p>
        </w:tc>
        <w:tc>
          <w:tcPr>
            <w:tcW w:w="2847" w:type="dxa"/>
            <w:vAlign w:val="center"/>
          </w:tcPr>
          <w:p w:rsidR="00082CE4" w:rsidRDefault="00082CE4">
            <w:pPr>
              <w:pStyle w:val="aa"/>
              <w:widowControl/>
              <w:ind w:firstLineChars="0" w:firstLine="0"/>
              <w:jc w:val="left"/>
              <w:rPr>
                <w:rFonts w:ascii="宋体" w:cs="宋体"/>
                <w:kern w:val="0"/>
                <w:szCs w:val="21"/>
              </w:rPr>
            </w:pPr>
          </w:p>
        </w:tc>
        <w:tc>
          <w:tcPr>
            <w:tcW w:w="2683" w:type="dxa"/>
            <w:vAlign w:val="center"/>
          </w:tcPr>
          <w:p w:rsidR="00082CE4" w:rsidRDefault="00082CE4">
            <w:pPr>
              <w:pStyle w:val="aa"/>
              <w:widowControl/>
              <w:ind w:firstLineChars="0" w:firstLine="0"/>
              <w:jc w:val="center"/>
              <w:rPr>
                <w:rFonts w:ascii="宋体" w:cs="宋体"/>
                <w:kern w:val="0"/>
                <w:szCs w:val="21"/>
              </w:rPr>
            </w:pPr>
          </w:p>
        </w:tc>
        <w:tc>
          <w:tcPr>
            <w:tcW w:w="2733" w:type="dxa"/>
            <w:vAlign w:val="center"/>
          </w:tcPr>
          <w:p w:rsidR="00082CE4" w:rsidRDefault="00082CE4">
            <w:pPr>
              <w:pStyle w:val="aa"/>
              <w:widowControl/>
              <w:ind w:firstLineChars="0" w:firstLine="0"/>
              <w:jc w:val="center"/>
              <w:rPr>
                <w:rFonts w:ascii="宋体" w:cs="宋体"/>
                <w:kern w:val="0"/>
                <w:szCs w:val="21"/>
              </w:rPr>
            </w:pPr>
          </w:p>
        </w:tc>
      </w:tr>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kern w:val="0"/>
                <w:szCs w:val="21"/>
              </w:rPr>
            </w:pPr>
            <w:r>
              <w:rPr>
                <w:rFonts w:ascii="宋体" w:hAnsi="宋体" w:cs="宋体"/>
                <w:kern w:val="0"/>
                <w:szCs w:val="21"/>
              </w:rPr>
              <w:t>4</w:t>
            </w:r>
          </w:p>
        </w:tc>
        <w:tc>
          <w:tcPr>
            <w:tcW w:w="2847" w:type="dxa"/>
            <w:vAlign w:val="center"/>
          </w:tcPr>
          <w:p w:rsidR="00082CE4" w:rsidRDefault="00082CE4">
            <w:pPr>
              <w:widowControl/>
              <w:jc w:val="left"/>
              <w:rPr>
                <w:rFonts w:ascii="宋体" w:cs="宋体"/>
                <w:kern w:val="0"/>
                <w:szCs w:val="21"/>
              </w:rPr>
            </w:pPr>
          </w:p>
        </w:tc>
        <w:tc>
          <w:tcPr>
            <w:tcW w:w="2683" w:type="dxa"/>
            <w:vAlign w:val="center"/>
          </w:tcPr>
          <w:p w:rsidR="00082CE4" w:rsidRDefault="00082CE4">
            <w:pPr>
              <w:widowControl/>
              <w:jc w:val="center"/>
              <w:rPr>
                <w:rFonts w:ascii="宋体" w:cs="宋体"/>
                <w:kern w:val="0"/>
                <w:szCs w:val="21"/>
              </w:rPr>
            </w:pPr>
          </w:p>
        </w:tc>
        <w:tc>
          <w:tcPr>
            <w:tcW w:w="2733" w:type="dxa"/>
            <w:vAlign w:val="center"/>
          </w:tcPr>
          <w:p w:rsidR="00082CE4" w:rsidRDefault="00082CE4">
            <w:pPr>
              <w:widowControl/>
              <w:jc w:val="center"/>
              <w:rPr>
                <w:rFonts w:ascii="宋体" w:cs="宋体"/>
                <w:kern w:val="0"/>
                <w:szCs w:val="21"/>
              </w:rPr>
            </w:pPr>
          </w:p>
        </w:tc>
      </w:tr>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kern w:val="0"/>
                <w:szCs w:val="21"/>
              </w:rPr>
            </w:pPr>
            <w:r>
              <w:rPr>
                <w:rFonts w:ascii="宋体" w:hAnsi="宋体" w:cs="宋体"/>
                <w:kern w:val="0"/>
                <w:szCs w:val="21"/>
              </w:rPr>
              <w:t>5</w:t>
            </w:r>
          </w:p>
        </w:tc>
        <w:tc>
          <w:tcPr>
            <w:tcW w:w="2847" w:type="dxa"/>
            <w:vAlign w:val="center"/>
          </w:tcPr>
          <w:p w:rsidR="00082CE4" w:rsidRDefault="00082CE4">
            <w:pPr>
              <w:pStyle w:val="aa"/>
              <w:widowControl/>
              <w:ind w:firstLineChars="0" w:firstLine="0"/>
              <w:jc w:val="left"/>
              <w:rPr>
                <w:rFonts w:ascii="宋体" w:cs="宋体"/>
                <w:kern w:val="0"/>
                <w:szCs w:val="21"/>
              </w:rPr>
            </w:pPr>
          </w:p>
        </w:tc>
        <w:tc>
          <w:tcPr>
            <w:tcW w:w="2683" w:type="dxa"/>
            <w:vAlign w:val="center"/>
          </w:tcPr>
          <w:p w:rsidR="00082CE4" w:rsidRDefault="00082CE4">
            <w:pPr>
              <w:pStyle w:val="aa"/>
              <w:widowControl/>
              <w:ind w:firstLineChars="0" w:firstLine="0"/>
              <w:jc w:val="center"/>
              <w:rPr>
                <w:rFonts w:ascii="宋体" w:cs="宋体"/>
                <w:kern w:val="0"/>
                <w:szCs w:val="21"/>
              </w:rPr>
            </w:pPr>
          </w:p>
        </w:tc>
        <w:tc>
          <w:tcPr>
            <w:tcW w:w="2733" w:type="dxa"/>
            <w:vAlign w:val="center"/>
          </w:tcPr>
          <w:p w:rsidR="00082CE4" w:rsidRDefault="00082CE4">
            <w:pPr>
              <w:pStyle w:val="aa"/>
              <w:widowControl/>
              <w:ind w:firstLineChars="0" w:firstLine="0"/>
              <w:jc w:val="center"/>
              <w:rPr>
                <w:rFonts w:ascii="宋体" w:cs="宋体"/>
                <w:kern w:val="0"/>
                <w:szCs w:val="21"/>
              </w:rPr>
            </w:pPr>
          </w:p>
        </w:tc>
      </w:tr>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kern w:val="0"/>
                <w:szCs w:val="21"/>
              </w:rPr>
            </w:pPr>
            <w:r>
              <w:rPr>
                <w:rFonts w:ascii="宋体" w:hAnsi="宋体" w:cs="宋体"/>
                <w:kern w:val="0"/>
                <w:szCs w:val="21"/>
              </w:rPr>
              <w:t>6</w:t>
            </w:r>
          </w:p>
        </w:tc>
        <w:tc>
          <w:tcPr>
            <w:tcW w:w="2847" w:type="dxa"/>
            <w:vAlign w:val="center"/>
          </w:tcPr>
          <w:p w:rsidR="00082CE4" w:rsidRDefault="00082CE4">
            <w:pPr>
              <w:pStyle w:val="aa"/>
              <w:widowControl/>
              <w:ind w:firstLineChars="0" w:firstLine="0"/>
              <w:jc w:val="left"/>
              <w:rPr>
                <w:rFonts w:ascii="宋体" w:cs="宋体"/>
                <w:kern w:val="0"/>
                <w:szCs w:val="21"/>
              </w:rPr>
            </w:pPr>
          </w:p>
        </w:tc>
        <w:tc>
          <w:tcPr>
            <w:tcW w:w="2683" w:type="dxa"/>
            <w:vAlign w:val="center"/>
          </w:tcPr>
          <w:p w:rsidR="00082CE4" w:rsidRDefault="00082CE4">
            <w:pPr>
              <w:pStyle w:val="aa"/>
              <w:widowControl/>
              <w:ind w:firstLineChars="0" w:firstLine="0"/>
              <w:jc w:val="center"/>
              <w:rPr>
                <w:rFonts w:ascii="宋体" w:cs="宋体"/>
                <w:kern w:val="0"/>
                <w:szCs w:val="21"/>
              </w:rPr>
            </w:pPr>
          </w:p>
        </w:tc>
        <w:tc>
          <w:tcPr>
            <w:tcW w:w="2733" w:type="dxa"/>
            <w:vAlign w:val="center"/>
          </w:tcPr>
          <w:p w:rsidR="00082CE4" w:rsidRDefault="00082CE4">
            <w:pPr>
              <w:pStyle w:val="aa"/>
              <w:widowControl/>
              <w:ind w:firstLineChars="0" w:firstLine="0"/>
              <w:jc w:val="center"/>
              <w:rPr>
                <w:rFonts w:ascii="宋体" w:cs="宋体"/>
                <w:kern w:val="0"/>
                <w:szCs w:val="21"/>
              </w:rPr>
            </w:pPr>
          </w:p>
        </w:tc>
      </w:tr>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kern w:val="0"/>
                <w:szCs w:val="21"/>
              </w:rPr>
            </w:pPr>
            <w:r>
              <w:rPr>
                <w:rFonts w:ascii="宋体" w:hAnsi="宋体" w:cs="宋体"/>
                <w:kern w:val="0"/>
                <w:szCs w:val="21"/>
              </w:rPr>
              <w:t>7</w:t>
            </w:r>
          </w:p>
        </w:tc>
        <w:tc>
          <w:tcPr>
            <w:tcW w:w="2847" w:type="dxa"/>
            <w:vAlign w:val="center"/>
          </w:tcPr>
          <w:p w:rsidR="00082CE4" w:rsidRDefault="00082CE4">
            <w:pPr>
              <w:pStyle w:val="aa"/>
              <w:widowControl/>
              <w:ind w:firstLineChars="0" w:firstLine="0"/>
              <w:jc w:val="left"/>
              <w:rPr>
                <w:rFonts w:ascii="宋体" w:cs="宋体"/>
                <w:kern w:val="0"/>
                <w:szCs w:val="21"/>
              </w:rPr>
            </w:pPr>
          </w:p>
        </w:tc>
        <w:tc>
          <w:tcPr>
            <w:tcW w:w="2683" w:type="dxa"/>
            <w:vAlign w:val="center"/>
          </w:tcPr>
          <w:p w:rsidR="00082CE4" w:rsidRDefault="00082CE4">
            <w:pPr>
              <w:pStyle w:val="aa"/>
              <w:widowControl/>
              <w:ind w:firstLineChars="0" w:firstLine="0"/>
              <w:jc w:val="center"/>
              <w:rPr>
                <w:rFonts w:ascii="宋体" w:cs="宋体"/>
                <w:kern w:val="0"/>
                <w:szCs w:val="21"/>
              </w:rPr>
            </w:pPr>
          </w:p>
        </w:tc>
        <w:tc>
          <w:tcPr>
            <w:tcW w:w="2733" w:type="dxa"/>
            <w:vAlign w:val="center"/>
          </w:tcPr>
          <w:p w:rsidR="00082CE4" w:rsidRDefault="00082CE4">
            <w:pPr>
              <w:pStyle w:val="aa"/>
              <w:widowControl/>
              <w:ind w:firstLineChars="0" w:firstLine="0"/>
              <w:jc w:val="center"/>
              <w:rPr>
                <w:rFonts w:ascii="宋体" w:cs="宋体"/>
                <w:kern w:val="0"/>
                <w:szCs w:val="21"/>
              </w:rPr>
            </w:pPr>
          </w:p>
        </w:tc>
      </w:tr>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kern w:val="0"/>
                <w:szCs w:val="21"/>
              </w:rPr>
            </w:pPr>
            <w:r>
              <w:rPr>
                <w:rFonts w:ascii="宋体" w:hAnsi="宋体" w:cs="宋体"/>
                <w:kern w:val="0"/>
                <w:szCs w:val="21"/>
              </w:rPr>
              <w:t>8</w:t>
            </w:r>
          </w:p>
        </w:tc>
        <w:tc>
          <w:tcPr>
            <w:tcW w:w="2847" w:type="dxa"/>
            <w:vAlign w:val="center"/>
          </w:tcPr>
          <w:p w:rsidR="00082CE4" w:rsidRDefault="00082CE4">
            <w:pPr>
              <w:pStyle w:val="aa"/>
              <w:widowControl/>
              <w:ind w:firstLineChars="0" w:firstLine="0"/>
              <w:jc w:val="left"/>
              <w:rPr>
                <w:rFonts w:ascii="宋体" w:cs="宋体"/>
                <w:kern w:val="0"/>
                <w:szCs w:val="21"/>
              </w:rPr>
            </w:pPr>
          </w:p>
        </w:tc>
        <w:tc>
          <w:tcPr>
            <w:tcW w:w="2683" w:type="dxa"/>
            <w:vAlign w:val="center"/>
          </w:tcPr>
          <w:p w:rsidR="00082CE4" w:rsidRDefault="00082CE4">
            <w:pPr>
              <w:pStyle w:val="aa"/>
              <w:widowControl/>
              <w:ind w:firstLineChars="0" w:firstLine="0"/>
              <w:jc w:val="center"/>
              <w:rPr>
                <w:rFonts w:ascii="宋体" w:cs="宋体"/>
                <w:kern w:val="0"/>
                <w:szCs w:val="21"/>
              </w:rPr>
            </w:pPr>
          </w:p>
        </w:tc>
        <w:tc>
          <w:tcPr>
            <w:tcW w:w="2733" w:type="dxa"/>
            <w:vAlign w:val="center"/>
          </w:tcPr>
          <w:p w:rsidR="00082CE4" w:rsidRDefault="00082CE4">
            <w:pPr>
              <w:pStyle w:val="aa"/>
              <w:widowControl/>
              <w:ind w:firstLineChars="0" w:firstLine="0"/>
              <w:jc w:val="center"/>
              <w:rPr>
                <w:rFonts w:ascii="宋体" w:cs="宋体"/>
                <w:kern w:val="0"/>
                <w:szCs w:val="21"/>
              </w:rPr>
            </w:pPr>
          </w:p>
        </w:tc>
      </w:tr>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kern w:val="0"/>
                <w:szCs w:val="21"/>
              </w:rPr>
            </w:pPr>
            <w:r>
              <w:rPr>
                <w:rFonts w:ascii="宋体" w:hAnsi="宋体" w:cs="宋体"/>
                <w:kern w:val="0"/>
                <w:szCs w:val="21"/>
              </w:rPr>
              <w:t>9</w:t>
            </w:r>
          </w:p>
        </w:tc>
        <w:tc>
          <w:tcPr>
            <w:tcW w:w="2847" w:type="dxa"/>
            <w:vAlign w:val="center"/>
          </w:tcPr>
          <w:p w:rsidR="00082CE4" w:rsidRDefault="00082CE4">
            <w:pPr>
              <w:pStyle w:val="aa"/>
              <w:widowControl/>
              <w:ind w:firstLineChars="0" w:firstLine="0"/>
              <w:jc w:val="left"/>
              <w:rPr>
                <w:rFonts w:ascii="宋体" w:cs="宋体"/>
                <w:kern w:val="0"/>
                <w:szCs w:val="21"/>
              </w:rPr>
            </w:pPr>
          </w:p>
        </w:tc>
        <w:tc>
          <w:tcPr>
            <w:tcW w:w="2683" w:type="dxa"/>
            <w:vAlign w:val="center"/>
          </w:tcPr>
          <w:p w:rsidR="00082CE4" w:rsidRDefault="00082CE4">
            <w:pPr>
              <w:pStyle w:val="aa"/>
              <w:widowControl/>
              <w:ind w:firstLineChars="0" w:firstLine="0"/>
              <w:jc w:val="center"/>
              <w:rPr>
                <w:rFonts w:ascii="宋体" w:cs="宋体"/>
                <w:kern w:val="0"/>
                <w:szCs w:val="21"/>
              </w:rPr>
            </w:pPr>
          </w:p>
        </w:tc>
        <w:tc>
          <w:tcPr>
            <w:tcW w:w="2733" w:type="dxa"/>
            <w:vAlign w:val="center"/>
          </w:tcPr>
          <w:p w:rsidR="00082CE4" w:rsidRDefault="00082CE4">
            <w:pPr>
              <w:pStyle w:val="aa"/>
              <w:widowControl/>
              <w:ind w:firstLineChars="0" w:firstLine="0"/>
              <w:jc w:val="center"/>
              <w:rPr>
                <w:rFonts w:ascii="宋体" w:cs="宋体"/>
                <w:kern w:val="0"/>
                <w:szCs w:val="21"/>
              </w:rPr>
            </w:pPr>
          </w:p>
        </w:tc>
      </w:tr>
      <w:tr w:rsidR="00082CE4">
        <w:trPr>
          <w:trHeight w:val="397"/>
          <w:jc w:val="center"/>
        </w:trPr>
        <w:tc>
          <w:tcPr>
            <w:tcW w:w="840" w:type="dxa"/>
            <w:vAlign w:val="center"/>
          </w:tcPr>
          <w:p w:rsidR="00082CE4" w:rsidRDefault="0030145B">
            <w:pPr>
              <w:pStyle w:val="aa"/>
              <w:widowControl/>
              <w:ind w:firstLineChars="0" w:firstLine="0"/>
              <w:jc w:val="center"/>
              <w:rPr>
                <w:rFonts w:ascii="宋体" w:cs="宋体"/>
                <w:kern w:val="0"/>
                <w:szCs w:val="21"/>
              </w:rPr>
            </w:pPr>
            <w:r>
              <w:rPr>
                <w:rFonts w:ascii="宋体" w:hAnsi="宋体" w:cs="宋体"/>
                <w:kern w:val="0"/>
                <w:szCs w:val="21"/>
              </w:rPr>
              <w:t>10</w:t>
            </w:r>
          </w:p>
        </w:tc>
        <w:tc>
          <w:tcPr>
            <w:tcW w:w="2847" w:type="dxa"/>
            <w:vAlign w:val="center"/>
          </w:tcPr>
          <w:p w:rsidR="00082CE4" w:rsidRDefault="00082CE4">
            <w:pPr>
              <w:widowControl/>
              <w:jc w:val="center"/>
              <w:rPr>
                <w:rFonts w:ascii="宋体" w:cs="宋体"/>
                <w:kern w:val="0"/>
                <w:szCs w:val="21"/>
              </w:rPr>
            </w:pPr>
          </w:p>
        </w:tc>
        <w:tc>
          <w:tcPr>
            <w:tcW w:w="2683" w:type="dxa"/>
            <w:vAlign w:val="center"/>
          </w:tcPr>
          <w:p w:rsidR="00082CE4" w:rsidRDefault="00082CE4">
            <w:pPr>
              <w:widowControl/>
              <w:jc w:val="center"/>
              <w:rPr>
                <w:rFonts w:ascii="宋体" w:cs="宋体"/>
                <w:kern w:val="0"/>
                <w:szCs w:val="21"/>
              </w:rPr>
            </w:pPr>
          </w:p>
        </w:tc>
        <w:tc>
          <w:tcPr>
            <w:tcW w:w="2733" w:type="dxa"/>
            <w:vAlign w:val="center"/>
          </w:tcPr>
          <w:p w:rsidR="00082CE4" w:rsidRDefault="00082CE4">
            <w:pPr>
              <w:widowControl/>
              <w:jc w:val="center"/>
              <w:rPr>
                <w:rFonts w:ascii="宋体" w:cs="宋体"/>
                <w:kern w:val="0"/>
                <w:szCs w:val="21"/>
              </w:rPr>
            </w:pPr>
          </w:p>
        </w:tc>
      </w:tr>
    </w:tbl>
    <w:p w:rsidR="00082CE4" w:rsidRDefault="00082CE4" w:rsidP="007B61C4">
      <w:pPr>
        <w:tabs>
          <w:tab w:val="left" w:pos="4005"/>
          <w:tab w:val="right" w:pos="9638"/>
        </w:tabs>
        <w:spacing w:afterLines="50" w:after="156" w:line="360" w:lineRule="exact"/>
        <w:jc w:val="left"/>
        <w:rPr>
          <w:rFonts w:ascii="宋体" w:cs="宋体"/>
          <w:kern w:val="0"/>
          <w:sz w:val="24"/>
          <w:szCs w:val="24"/>
        </w:rPr>
      </w:pPr>
    </w:p>
    <w:p w:rsidR="00082CE4" w:rsidRDefault="0030145B">
      <w:pPr>
        <w:spacing w:line="360" w:lineRule="auto"/>
        <w:rPr>
          <w:rFonts w:ascii="宋体" w:hAnsi="宋体"/>
          <w:sz w:val="24"/>
          <w:szCs w:val="24"/>
        </w:rPr>
      </w:pPr>
      <w:r>
        <w:rPr>
          <w:rFonts w:ascii="宋体" w:hAnsi="宋体" w:hint="eastAsia"/>
          <w:sz w:val="24"/>
          <w:szCs w:val="24"/>
          <w:shd w:val="clear" w:color="auto" w:fill="FFFFFF"/>
        </w:rPr>
        <w:t>注</w:t>
      </w:r>
      <w:r>
        <w:rPr>
          <w:rFonts w:ascii="宋体" w:hAnsi="宋体" w:hint="eastAsia"/>
          <w:sz w:val="24"/>
          <w:szCs w:val="24"/>
        </w:rPr>
        <w:t>：</w:t>
      </w:r>
    </w:p>
    <w:p w:rsidR="00082CE4" w:rsidRDefault="0030145B">
      <w:pPr>
        <w:spacing w:line="360" w:lineRule="auto"/>
        <w:ind w:firstLineChars="200" w:firstLine="480"/>
        <w:rPr>
          <w:rFonts w:ascii="宋体" w:hAnsi="宋体"/>
          <w:sz w:val="24"/>
          <w:szCs w:val="24"/>
          <w:shd w:val="clear" w:color="auto" w:fill="FFFFFF"/>
        </w:rPr>
      </w:pPr>
      <w:r>
        <w:rPr>
          <w:rFonts w:ascii="宋体" w:hAnsi="宋体" w:hint="eastAsia"/>
          <w:sz w:val="24"/>
          <w:szCs w:val="24"/>
        </w:rPr>
        <w:t>1</w:t>
      </w:r>
      <w:r>
        <w:rPr>
          <w:rFonts w:ascii="宋体" w:hAnsi="宋体" w:hint="eastAsia"/>
          <w:sz w:val="24"/>
          <w:szCs w:val="24"/>
        </w:rPr>
        <w:t>、</w:t>
      </w:r>
      <w:r>
        <w:rPr>
          <w:rFonts w:ascii="宋体" w:hAnsi="宋体" w:hint="eastAsia"/>
          <w:sz w:val="24"/>
          <w:szCs w:val="24"/>
          <w:shd w:val="clear" w:color="auto" w:fill="FFFFFF"/>
        </w:rPr>
        <w:t>投标</w:t>
      </w:r>
      <w:r>
        <w:rPr>
          <w:rFonts w:ascii="宋体" w:hAnsi="宋体" w:hint="eastAsia"/>
          <w:sz w:val="24"/>
          <w:szCs w:val="24"/>
          <w:shd w:val="clear" w:color="auto" w:fill="FFFFFF"/>
        </w:rPr>
        <w:t>人必须对照</w:t>
      </w:r>
      <w:r>
        <w:rPr>
          <w:rFonts w:ascii="宋体" w:hAnsi="宋体" w:hint="eastAsia"/>
          <w:sz w:val="24"/>
          <w:szCs w:val="24"/>
          <w:shd w:val="clear" w:color="auto" w:fill="FFFFFF"/>
        </w:rPr>
        <w:t>招标文件</w:t>
      </w:r>
      <w:r>
        <w:rPr>
          <w:rFonts w:ascii="宋体" w:hAnsi="宋体" w:hint="eastAsia"/>
          <w:sz w:val="24"/>
          <w:szCs w:val="24"/>
          <w:shd w:val="clear" w:color="auto" w:fill="FFFFFF"/>
        </w:rPr>
        <w:t>的要求和自身响应能力，逐条如实填写。“偏离说明”列填写偏离原因，完全符合的填写“无偏离”。</w:t>
      </w:r>
    </w:p>
    <w:p w:rsidR="00082CE4" w:rsidRDefault="0030145B">
      <w:pPr>
        <w:spacing w:line="360" w:lineRule="auto"/>
        <w:ind w:firstLineChars="200" w:firstLine="480"/>
        <w:rPr>
          <w:rFonts w:ascii="宋体" w:hAnsi="宋体" w:cs="宋体"/>
          <w:kern w:val="0"/>
          <w:sz w:val="24"/>
          <w:szCs w:val="24"/>
        </w:rPr>
      </w:pPr>
      <w:r>
        <w:rPr>
          <w:rFonts w:ascii="宋体" w:hAnsi="宋体" w:hint="eastAsia"/>
          <w:sz w:val="24"/>
          <w:szCs w:val="24"/>
          <w:shd w:val="clear" w:color="auto" w:fill="FFFFFF"/>
        </w:rPr>
        <w:t>2</w:t>
      </w:r>
      <w:r>
        <w:rPr>
          <w:rFonts w:ascii="宋体" w:hAnsi="宋体" w:hint="eastAsia"/>
          <w:sz w:val="24"/>
          <w:szCs w:val="24"/>
          <w:shd w:val="clear" w:color="auto" w:fill="FFFFFF"/>
        </w:rPr>
        <w:t>、</w:t>
      </w:r>
      <w:r>
        <w:rPr>
          <w:rFonts w:ascii="宋体" w:hAnsi="宋体" w:hint="eastAsia"/>
          <w:sz w:val="24"/>
          <w:szCs w:val="24"/>
          <w:shd w:val="clear" w:color="auto" w:fill="FFFFFF"/>
        </w:rPr>
        <w:t>投标</w:t>
      </w:r>
      <w:r>
        <w:rPr>
          <w:rFonts w:ascii="宋体" w:hAnsi="宋体" w:hint="eastAsia"/>
          <w:sz w:val="24"/>
          <w:szCs w:val="24"/>
          <w:shd w:val="clear" w:color="auto" w:fill="FFFFFF"/>
        </w:rPr>
        <w:t>人可对照本</w:t>
      </w:r>
      <w:r>
        <w:rPr>
          <w:rFonts w:ascii="宋体" w:hAnsi="宋体" w:hint="eastAsia"/>
          <w:sz w:val="24"/>
          <w:szCs w:val="24"/>
          <w:shd w:val="clear" w:color="auto" w:fill="FFFFFF"/>
        </w:rPr>
        <w:t>招标文件</w:t>
      </w:r>
      <w:r>
        <w:rPr>
          <w:rFonts w:ascii="宋体" w:hAnsi="宋体" w:hint="eastAsia"/>
          <w:sz w:val="24"/>
          <w:szCs w:val="24"/>
          <w:shd w:val="clear" w:color="auto" w:fill="FFFFFF"/>
        </w:rPr>
        <w:t>，扩展填写文件条款（含规格、技术参数、性能、质量、交货时间、交货地点、质量保证期、售后服务、验收、付款方式等）及响应情况。</w:t>
      </w:r>
    </w:p>
    <w:p w:rsidR="00082CE4" w:rsidRDefault="0030145B">
      <w:pPr>
        <w:tabs>
          <w:tab w:val="left" w:pos="6375"/>
        </w:tabs>
        <w:spacing w:line="360" w:lineRule="auto"/>
        <w:jc w:val="left"/>
        <w:rPr>
          <w:rFonts w:ascii="宋体" w:hAnsi="宋体" w:cs="宋体"/>
          <w:kern w:val="0"/>
          <w:sz w:val="24"/>
          <w:szCs w:val="24"/>
        </w:rPr>
      </w:pPr>
      <w:r>
        <w:rPr>
          <w:rFonts w:ascii="宋体" w:hAnsi="宋体" w:cs="宋体"/>
          <w:kern w:val="0"/>
          <w:sz w:val="24"/>
          <w:szCs w:val="24"/>
        </w:rPr>
        <w:tab/>
      </w:r>
    </w:p>
    <w:p w:rsidR="00082CE4" w:rsidRDefault="0030145B">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投标</w:t>
      </w:r>
      <w:r>
        <w:rPr>
          <w:rFonts w:ascii="宋体" w:hAnsi="宋体" w:cs="宋体" w:hint="eastAsia"/>
          <w:kern w:val="0"/>
          <w:sz w:val="24"/>
          <w:szCs w:val="24"/>
        </w:rPr>
        <w:t>人全称</w:t>
      </w:r>
      <w:r>
        <w:rPr>
          <w:rFonts w:ascii="宋体" w:hAnsi="宋体" w:hint="eastAsia"/>
          <w:sz w:val="24"/>
          <w:szCs w:val="24"/>
        </w:rPr>
        <w:t>：</w:t>
      </w:r>
      <w:r>
        <w:rPr>
          <w:rFonts w:ascii="宋体" w:hAnsi="宋体" w:cs="宋体" w:hint="eastAsia"/>
          <w:kern w:val="0"/>
          <w:sz w:val="24"/>
          <w:szCs w:val="24"/>
          <w:u w:val="single"/>
        </w:rPr>
        <w:t xml:space="preserve">  </w:t>
      </w:r>
      <w:r>
        <w:rPr>
          <w:rFonts w:ascii="宋体" w:hAnsi="宋体" w:cs="宋体" w:hint="eastAsia"/>
          <w:kern w:val="0"/>
          <w:sz w:val="24"/>
          <w:szCs w:val="24"/>
          <w:u w:val="single"/>
        </w:rPr>
        <w:t>（加盖单位公章）</w:t>
      </w:r>
      <w:r>
        <w:rPr>
          <w:rFonts w:ascii="宋体" w:hAnsi="宋体" w:cs="宋体" w:hint="eastAsia"/>
          <w:kern w:val="0"/>
          <w:sz w:val="24"/>
          <w:szCs w:val="24"/>
          <w:u w:val="single"/>
        </w:rPr>
        <w:t xml:space="preserve">  </w:t>
      </w:r>
    </w:p>
    <w:p w:rsidR="00082CE4" w:rsidRDefault="00082CE4">
      <w:pPr>
        <w:spacing w:line="440" w:lineRule="exact"/>
        <w:ind w:leftChars="71" w:left="149" w:firstLineChars="196" w:firstLine="470"/>
        <w:rPr>
          <w:rFonts w:ascii="宋体" w:hAnsi="宋体" w:cs="宋体"/>
          <w:kern w:val="0"/>
          <w:sz w:val="24"/>
          <w:szCs w:val="24"/>
          <w:u w:val="single"/>
        </w:rPr>
      </w:pPr>
    </w:p>
    <w:p w:rsidR="00082CE4" w:rsidRDefault="0030145B">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法定代表人</w:t>
      </w:r>
      <w:r>
        <w:rPr>
          <w:rFonts w:ascii="宋体" w:hAnsi="宋体" w:cs="宋体" w:hint="eastAsia"/>
          <w:kern w:val="0"/>
          <w:sz w:val="24"/>
          <w:szCs w:val="24"/>
        </w:rPr>
        <w:t>/</w:t>
      </w:r>
      <w:r>
        <w:rPr>
          <w:rFonts w:ascii="宋体" w:hAnsi="宋体" w:cs="宋体" w:hint="eastAsia"/>
          <w:kern w:val="0"/>
          <w:sz w:val="24"/>
          <w:szCs w:val="24"/>
        </w:rPr>
        <w:t>投标</w:t>
      </w:r>
      <w:r>
        <w:rPr>
          <w:rFonts w:ascii="宋体" w:hAnsi="宋体" w:cs="宋体" w:hint="eastAsia"/>
          <w:kern w:val="0"/>
          <w:sz w:val="24"/>
          <w:szCs w:val="24"/>
        </w:rPr>
        <w:t>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082CE4" w:rsidRDefault="00082CE4">
      <w:pPr>
        <w:spacing w:line="440" w:lineRule="exact"/>
        <w:ind w:leftChars="71" w:left="149" w:firstLineChars="196" w:firstLine="470"/>
        <w:rPr>
          <w:rFonts w:ascii="宋体" w:hAnsi="宋体" w:cs="宋体"/>
          <w:kern w:val="0"/>
          <w:sz w:val="24"/>
          <w:szCs w:val="24"/>
          <w:u w:val="single"/>
        </w:rPr>
      </w:pPr>
    </w:p>
    <w:p w:rsidR="00082CE4" w:rsidRDefault="0030145B">
      <w:pPr>
        <w:spacing w:line="440" w:lineRule="exact"/>
        <w:jc w:val="right"/>
        <w:rPr>
          <w:rFonts w:ascii="宋体"/>
          <w:b/>
          <w:szCs w:val="21"/>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p w:rsidR="00082CE4" w:rsidRDefault="0030145B" w:rsidP="007B61C4">
      <w:pPr>
        <w:widowControl/>
        <w:spacing w:afterLines="50" w:after="156"/>
        <w:jc w:val="left"/>
        <w:rPr>
          <w:rFonts w:ascii="宋体"/>
          <w:b/>
          <w:szCs w:val="21"/>
        </w:rPr>
      </w:pPr>
      <w:r>
        <w:rPr>
          <w:rFonts w:ascii="宋体" w:hAnsi="宋体" w:hint="eastAsia"/>
          <w:b/>
          <w:szCs w:val="21"/>
        </w:rPr>
        <w:br w:type="page"/>
      </w:r>
      <w:r>
        <w:rPr>
          <w:rFonts w:ascii="宋体" w:hAnsi="宋体" w:hint="eastAsia"/>
          <w:b/>
          <w:szCs w:val="21"/>
        </w:rPr>
        <w:lastRenderedPageBreak/>
        <w:t>文件格式</w:t>
      </w:r>
      <w:r>
        <w:rPr>
          <w:rFonts w:ascii="宋体" w:hAnsi="宋体"/>
          <w:b/>
          <w:szCs w:val="21"/>
        </w:rPr>
        <w:t>4</w:t>
      </w:r>
    </w:p>
    <w:p w:rsidR="00082CE4" w:rsidRDefault="0030145B" w:rsidP="007B61C4">
      <w:pPr>
        <w:spacing w:afterLines="50" w:after="156" w:line="440" w:lineRule="exact"/>
        <w:jc w:val="center"/>
        <w:rPr>
          <w:rFonts w:ascii="宋体"/>
          <w:b/>
          <w:sz w:val="36"/>
          <w:szCs w:val="36"/>
        </w:rPr>
      </w:pPr>
      <w:r>
        <w:rPr>
          <w:rFonts w:ascii="宋体" w:hAnsi="宋体" w:hint="eastAsia"/>
          <w:b/>
          <w:sz w:val="36"/>
          <w:szCs w:val="36"/>
        </w:rPr>
        <w:t>法定代表人资格证明书</w:t>
      </w:r>
    </w:p>
    <w:p w:rsidR="00082CE4" w:rsidRDefault="0030145B">
      <w:pPr>
        <w:spacing w:line="440" w:lineRule="exact"/>
        <w:ind w:firstLineChars="195" w:firstLine="468"/>
        <w:rPr>
          <w:rFonts w:ascii="宋体" w:cs="宋体"/>
          <w:kern w:val="0"/>
          <w:sz w:val="24"/>
          <w:szCs w:val="30"/>
        </w:rPr>
      </w:pPr>
      <w:r>
        <w:rPr>
          <w:rFonts w:ascii="宋体" w:hAnsi="宋体" w:cs="宋体" w:hint="eastAsia"/>
          <w:kern w:val="0"/>
          <w:sz w:val="24"/>
          <w:szCs w:val="30"/>
        </w:rPr>
        <w:t>单位名称：</w:t>
      </w:r>
      <w:r>
        <w:rPr>
          <w:rFonts w:ascii="宋体" w:hAnsi="宋体" w:cs="宋体"/>
          <w:kern w:val="0"/>
          <w:sz w:val="24"/>
          <w:szCs w:val="30"/>
          <w:u w:val="single"/>
        </w:rPr>
        <w:t xml:space="preserve">                                              </w:t>
      </w:r>
    </w:p>
    <w:p w:rsidR="00082CE4" w:rsidRDefault="0030145B">
      <w:pPr>
        <w:spacing w:line="440" w:lineRule="exact"/>
        <w:ind w:firstLineChars="195" w:firstLine="468"/>
        <w:rPr>
          <w:rFonts w:ascii="宋体" w:cs="宋体"/>
          <w:kern w:val="0"/>
          <w:sz w:val="24"/>
          <w:szCs w:val="30"/>
        </w:rPr>
      </w:pPr>
      <w:r>
        <w:rPr>
          <w:rFonts w:ascii="宋体" w:hAnsi="宋体" w:cs="宋体" w:hint="eastAsia"/>
          <w:kern w:val="0"/>
          <w:sz w:val="24"/>
          <w:szCs w:val="30"/>
        </w:rPr>
        <w:t>单位地址：</w:t>
      </w:r>
      <w:r>
        <w:rPr>
          <w:rFonts w:ascii="宋体" w:hAnsi="宋体" w:cs="宋体"/>
          <w:kern w:val="0"/>
          <w:sz w:val="24"/>
          <w:szCs w:val="30"/>
          <w:u w:val="single"/>
        </w:rPr>
        <w:t xml:space="preserve">                                              </w:t>
      </w:r>
    </w:p>
    <w:p w:rsidR="00082CE4" w:rsidRDefault="0030145B">
      <w:pPr>
        <w:spacing w:line="440" w:lineRule="exact"/>
        <w:ind w:firstLineChars="195" w:firstLine="468"/>
        <w:rPr>
          <w:rFonts w:ascii="宋体" w:cs="宋体"/>
          <w:kern w:val="0"/>
          <w:sz w:val="24"/>
          <w:szCs w:val="30"/>
        </w:rPr>
      </w:pPr>
      <w:r>
        <w:rPr>
          <w:rFonts w:ascii="宋体" w:hAnsi="宋体" w:cs="宋体" w:hint="eastAsia"/>
          <w:kern w:val="0"/>
          <w:sz w:val="24"/>
          <w:szCs w:val="30"/>
        </w:rPr>
        <w:t>单位性质：</w:t>
      </w:r>
      <w:r>
        <w:rPr>
          <w:rFonts w:ascii="宋体" w:hAnsi="宋体" w:cs="宋体"/>
          <w:kern w:val="0"/>
          <w:sz w:val="24"/>
          <w:szCs w:val="30"/>
          <w:u w:val="single"/>
        </w:rPr>
        <w:t xml:space="preserve">                                              </w:t>
      </w:r>
    </w:p>
    <w:p w:rsidR="00082CE4" w:rsidRDefault="0030145B">
      <w:pPr>
        <w:spacing w:line="440" w:lineRule="exact"/>
        <w:ind w:firstLineChars="195" w:firstLine="468"/>
        <w:rPr>
          <w:rFonts w:ascii="宋体" w:cs="宋体"/>
          <w:kern w:val="0"/>
          <w:sz w:val="24"/>
          <w:szCs w:val="30"/>
        </w:rPr>
      </w:pPr>
      <w:r>
        <w:rPr>
          <w:rFonts w:ascii="宋体" w:hAnsi="宋体" w:cs="宋体" w:hint="eastAsia"/>
          <w:kern w:val="0"/>
          <w:sz w:val="24"/>
          <w:szCs w:val="30"/>
        </w:rPr>
        <w:t>成立时间：</w:t>
      </w:r>
      <w:r>
        <w:rPr>
          <w:rFonts w:ascii="宋体" w:hAnsi="宋体" w:cs="宋体"/>
          <w:kern w:val="0"/>
          <w:sz w:val="24"/>
          <w:szCs w:val="30"/>
          <w:u w:val="single"/>
        </w:rPr>
        <w:t xml:space="preserve">                                              </w:t>
      </w:r>
    </w:p>
    <w:p w:rsidR="00082CE4" w:rsidRDefault="0030145B">
      <w:pPr>
        <w:spacing w:line="440" w:lineRule="exact"/>
        <w:ind w:firstLineChars="195" w:firstLine="468"/>
        <w:rPr>
          <w:rFonts w:ascii="宋体" w:cs="宋体"/>
          <w:kern w:val="0"/>
          <w:sz w:val="24"/>
          <w:szCs w:val="30"/>
          <w:u w:val="single"/>
        </w:rPr>
      </w:pPr>
      <w:r>
        <w:rPr>
          <w:rFonts w:ascii="宋体" w:hAnsi="宋体" w:cs="宋体" w:hint="eastAsia"/>
          <w:kern w:val="0"/>
          <w:sz w:val="24"/>
          <w:szCs w:val="30"/>
        </w:rPr>
        <w:t>姓名：</w:t>
      </w:r>
      <w:r>
        <w:rPr>
          <w:rFonts w:ascii="宋体" w:hAnsi="宋体" w:cs="宋体"/>
          <w:kern w:val="0"/>
          <w:sz w:val="24"/>
          <w:szCs w:val="30"/>
          <w:u w:val="single"/>
        </w:rPr>
        <w:t xml:space="preserve">           </w:t>
      </w:r>
      <w:r>
        <w:rPr>
          <w:rFonts w:ascii="宋体" w:hAnsi="宋体" w:cs="宋体" w:hint="eastAsia"/>
          <w:kern w:val="0"/>
          <w:sz w:val="24"/>
          <w:szCs w:val="30"/>
        </w:rPr>
        <w:t>，性别：</w:t>
      </w:r>
      <w:r>
        <w:rPr>
          <w:rFonts w:ascii="宋体" w:hAnsi="宋体" w:cs="宋体"/>
          <w:kern w:val="0"/>
          <w:sz w:val="24"/>
          <w:szCs w:val="30"/>
          <w:u w:val="single"/>
        </w:rPr>
        <w:t xml:space="preserve">       </w:t>
      </w:r>
      <w:r>
        <w:rPr>
          <w:rFonts w:ascii="宋体" w:hAnsi="宋体" w:cs="宋体" w:hint="eastAsia"/>
          <w:kern w:val="0"/>
          <w:sz w:val="24"/>
          <w:szCs w:val="30"/>
        </w:rPr>
        <w:t>，年龄：</w:t>
      </w:r>
      <w:r>
        <w:rPr>
          <w:rFonts w:ascii="宋体" w:hAnsi="宋体" w:cs="宋体"/>
          <w:kern w:val="0"/>
          <w:sz w:val="24"/>
          <w:szCs w:val="30"/>
          <w:u w:val="single"/>
        </w:rPr>
        <w:t xml:space="preserve">        </w:t>
      </w:r>
      <w:r>
        <w:rPr>
          <w:rFonts w:ascii="宋体" w:hAnsi="宋体" w:cs="宋体" w:hint="eastAsia"/>
          <w:kern w:val="0"/>
          <w:sz w:val="24"/>
          <w:szCs w:val="30"/>
        </w:rPr>
        <w:t>，职务：</w:t>
      </w:r>
      <w:r>
        <w:rPr>
          <w:rFonts w:ascii="宋体" w:hAnsi="宋体" w:cs="宋体"/>
          <w:kern w:val="0"/>
          <w:sz w:val="24"/>
          <w:szCs w:val="30"/>
          <w:u w:val="single"/>
        </w:rPr>
        <w:t xml:space="preserve">            </w:t>
      </w:r>
    </w:p>
    <w:p w:rsidR="00082CE4" w:rsidRDefault="0030145B">
      <w:pPr>
        <w:spacing w:line="440" w:lineRule="exact"/>
        <w:ind w:firstLineChars="195" w:firstLine="468"/>
        <w:rPr>
          <w:rFonts w:ascii="宋体" w:cs="宋体"/>
          <w:kern w:val="0"/>
          <w:sz w:val="24"/>
          <w:szCs w:val="30"/>
        </w:rPr>
      </w:pPr>
      <w:r>
        <w:rPr>
          <w:rFonts w:ascii="宋体" w:hAnsi="宋体" w:cs="宋体" w:hint="eastAsia"/>
          <w:kern w:val="0"/>
          <w:sz w:val="24"/>
          <w:szCs w:val="30"/>
        </w:rPr>
        <w:t>身份证号码：</w:t>
      </w:r>
      <w:r>
        <w:rPr>
          <w:rFonts w:ascii="宋体" w:hAnsi="宋体" w:cs="宋体"/>
          <w:kern w:val="0"/>
          <w:sz w:val="24"/>
          <w:szCs w:val="30"/>
          <w:u w:val="single"/>
        </w:rPr>
        <w:t xml:space="preserve">                                            </w:t>
      </w:r>
    </w:p>
    <w:p w:rsidR="00082CE4" w:rsidRDefault="0030145B">
      <w:pPr>
        <w:spacing w:line="440" w:lineRule="exact"/>
        <w:ind w:firstLineChars="195" w:firstLine="468"/>
        <w:rPr>
          <w:rFonts w:ascii="宋体" w:cs="宋体"/>
          <w:kern w:val="0"/>
          <w:sz w:val="24"/>
          <w:szCs w:val="30"/>
        </w:rPr>
      </w:pPr>
      <w:r>
        <w:rPr>
          <w:rFonts w:ascii="宋体" w:hAnsi="宋体" w:cs="宋体"/>
          <w:kern w:val="0"/>
          <w:sz w:val="24"/>
          <w:szCs w:val="30"/>
          <w:u w:val="single"/>
        </w:rPr>
        <w:t xml:space="preserve">             </w:t>
      </w:r>
      <w:r>
        <w:rPr>
          <w:rFonts w:ascii="宋体" w:hAnsi="宋体" w:cs="宋体" w:hint="eastAsia"/>
          <w:kern w:val="0"/>
          <w:sz w:val="24"/>
          <w:szCs w:val="30"/>
        </w:rPr>
        <w:t>系</w:t>
      </w:r>
      <w:r>
        <w:rPr>
          <w:rFonts w:ascii="宋体" w:hAnsi="宋体" w:cs="宋体"/>
          <w:kern w:val="0"/>
          <w:sz w:val="24"/>
          <w:szCs w:val="30"/>
          <w:u w:val="single"/>
        </w:rPr>
        <w:t xml:space="preserve">                          </w:t>
      </w:r>
      <w:r>
        <w:rPr>
          <w:rFonts w:ascii="宋体" w:hAnsi="宋体" w:cs="宋体" w:hint="eastAsia"/>
          <w:kern w:val="0"/>
          <w:sz w:val="24"/>
          <w:szCs w:val="30"/>
        </w:rPr>
        <w:t>的法定发表人，为贵校组织的</w:t>
      </w:r>
      <w:r>
        <w:rPr>
          <w:rFonts w:ascii="宋体" w:hAnsi="宋体" w:cs="宋体"/>
          <w:kern w:val="0"/>
          <w:sz w:val="24"/>
          <w:szCs w:val="30"/>
          <w:u w:val="single"/>
        </w:rPr>
        <w:t xml:space="preserve">   </w:t>
      </w:r>
      <w:r>
        <w:rPr>
          <w:rFonts w:ascii="宋体" w:hAnsi="宋体" w:cs="宋体" w:hint="eastAsia"/>
          <w:kern w:val="0"/>
          <w:sz w:val="24"/>
          <w:szCs w:val="30"/>
          <w:u w:val="single"/>
        </w:rPr>
        <w:t>（项目名称）、（项目编号）</w:t>
      </w:r>
      <w:r>
        <w:rPr>
          <w:rFonts w:ascii="宋体" w:hAnsi="宋体" w:cs="宋体"/>
          <w:kern w:val="0"/>
          <w:sz w:val="24"/>
          <w:szCs w:val="30"/>
          <w:u w:val="single"/>
        </w:rPr>
        <w:t xml:space="preserve"> </w:t>
      </w:r>
      <w:r>
        <w:rPr>
          <w:rFonts w:ascii="宋体" w:hAnsi="宋体" w:cs="宋体" w:hint="eastAsia"/>
          <w:kern w:val="0"/>
          <w:sz w:val="24"/>
          <w:szCs w:val="30"/>
        </w:rPr>
        <w:t>的招标活动，签署投标文件、进行合同谈判、签署合同和处理与之有关的一切</w:t>
      </w:r>
      <w:r>
        <w:rPr>
          <w:rFonts w:ascii="宋体" w:hAnsi="宋体" w:cs="宋体" w:hint="eastAsia"/>
          <w:kern w:val="0"/>
          <w:sz w:val="24"/>
          <w:szCs w:val="30"/>
        </w:rPr>
        <w:t>事务。</w:t>
      </w:r>
    </w:p>
    <w:p w:rsidR="00082CE4" w:rsidRDefault="00082CE4">
      <w:pPr>
        <w:spacing w:line="440" w:lineRule="exact"/>
        <w:ind w:firstLineChars="195" w:firstLine="468"/>
        <w:rPr>
          <w:rFonts w:ascii="宋体" w:cs="宋体"/>
          <w:kern w:val="0"/>
          <w:sz w:val="24"/>
          <w:szCs w:val="30"/>
        </w:rPr>
      </w:pPr>
    </w:p>
    <w:p w:rsidR="00082CE4" w:rsidRDefault="0030145B">
      <w:pPr>
        <w:spacing w:line="440" w:lineRule="exact"/>
        <w:ind w:firstLineChars="195" w:firstLine="468"/>
        <w:rPr>
          <w:rFonts w:ascii="宋体" w:cs="宋体"/>
          <w:kern w:val="0"/>
          <w:sz w:val="24"/>
          <w:szCs w:val="30"/>
        </w:rPr>
      </w:pPr>
      <w:r>
        <w:rPr>
          <w:rFonts w:ascii="宋体" w:hAnsi="宋体" w:cs="宋体" w:hint="eastAsia"/>
          <w:kern w:val="0"/>
          <w:sz w:val="24"/>
          <w:szCs w:val="30"/>
        </w:rPr>
        <w:t>特此证明。</w:t>
      </w: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30145B">
      <w:pPr>
        <w:spacing w:line="440" w:lineRule="exact"/>
        <w:ind w:firstLineChars="195" w:firstLine="468"/>
        <w:rPr>
          <w:rFonts w:ascii="宋体" w:cs="宋体"/>
          <w:kern w:val="0"/>
          <w:sz w:val="24"/>
          <w:szCs w:val="30"/>
          <w:u w:val="single"/>
        </w:rPr>
      </w:pPr>
      <w:r>
        <w:rPr>
          <w:rFonts w:ascii="宋体" w:hAnsi="宋体" w:cs="宋体" w:hint="eastAsia"/>
          <w:kern w:val="0"/>
          <w:sz w:val="24"/>
          <w:szCs w:val="30"/>
        </w:rPr>
        <w:t>投标人全称：</w:t>
      </w:r>
      <w:r>
        <w:rPr>
          <w:rFonts w:ascii="宋体" w:hAnsi="宋体" w:cs="宋体"/>
          <w:kern w:val="0"/>
          <w:sz w:val="24"/>
          <w:szCs w:val="30"/>
          <w:u w:val="single"/>
        </w:rPr>
        <w:t xml:space="preserve">  </w:t>
      </w:r>
      <w:r>
        <w:rPr>
          <w:rFonts w:ascii="宋体" w:hAnsi="宋体" w:cs="宋体" w:hint="eastAsia"/>
          <w:kern w:val="0"/>
          <w:sz w:val="24"/>
          <w:szCs w:val="30"/>
          <w:u w:val="single"/>
        </w:rPr>
        <w:t>（加盖单位公章）</w:t>
      </w:r>
      <w:r>
        <w:rPr>
          <w:rFonts w:ascii="宋体" w:hAnsi="宋体" w:cs="宋体"/>
          <w:kern w:val="0"/>
          <w:sz w:val="24"/>
          <w:szCs w:val="30"/>
          <w:u w:val="single"/>
        </w:rPr>
        <w:t xml:space="preserve">  </w:t>
      </w:r>
    </w:p>
    <w:p w:rsidR="00082CE4" w:rsidRDefault="00082CE4">
      <w:pPr>
        <w:spacing w:line="440" w:lineRule="exact"/>
        <w:ind w:firstLineChars="195" w:firstLine="468"/>
        <w:rPr>
          <w:rFonts w:ascii="宋体" w:cs="宋体"/>
          <w:kern w:val="0"/>
          <w:sz w:val="24"/>
          <w:szCs w:val="30"/>
          <w:u w:val="single"/>
        </w:rPr>
      </w:pPr>
    </w:p>
    <w:p w:rsidR="00082CE4" w:rsidRDefault="0030145B">
      <w:pPr>
        <w:spacing w:line="440" w:lineRule="exact"/>
        <w:ind w:firstLineChars="345" w:firstLine="724"/>
        <w:rPr>
          <w:rFonts w:ascii="宋体" w:cs="宋体"/>
          <w:kern w:val="0"/>
          <w:sz w:val="24"/>
          <w:szCs w:val="30"/>
        </w:rPr>
      </w:pPr>
      <w:r>
        <w:pict>
          <v:rect id="矩形 1" o:spid="_x0000_s1026" style="position:absolute;left:0;text-align:left;margin-left:29.35pt;margin-top:.8pt;width:393.75pt;height:167.25pt;z-index:1;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" filled="f"/>
        </w:pict>
      </w:r>
      <w:r>
        <w:rPr>
          <w:rFonts w:ascii="宋体" w:hAnsi="宋体" w:cs="宋体" w:hint="eastAsia"/>
          <w:kern w:val="0"/>
          <w:sz w:val="24"/>
          <w:szCs w:val="30"/>
        </w:rPr>
        <w:t>法定代表人二代身份正、反面扫描件或复印件粘贴处</w:t>
      </w: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30145B" w:rsidP="007B61C4">
      <w:pPr>
        <w:spacing w:afterLines="50" w:after="156" w:line="440" w:lineRule="exact"/>
        <w:jc w:val="right"/>
        <w:rPr>
          <w:rFonts w:ascii="宋体" w:cs="宋体"/>
          <w:kern w:val="0"/>
          <w:sz w:val="30"/>
          <w:szCs w:val="30"/>
        </w:rPr>
      </w:pPr>
      <w:r>
        <w:rPr>
          <w:rFonts w:ascii="宋体" w:hAnsi="宋体" w:cs="宋体" w:hint="eastAsia"/>
          <w:kern w:val="0"/>
          <w:sz w:val="24"/>
          <w:szCs w:val="30"/>
        </w:rPr>
        <w:t>年</w:t>
      </w:r>
      <w:r>
        <w:rPr>
          <w:rFonts w:ascii="宋体" w:hAnsi="宋体" w:cs="宋体"/>
          <w:kern w:val="0"/>
          <w:sz w:val="24"/>
          <w:szCs w:val="30"/>
        </w:rPr>
        <w:t xml:space="preserve">   </w:t>
      </w:r>
      <w:r>
        <w:rPr>
          <w:rFonts w:ascii="宋体" w:hAnsi="宋体" w:cs="宋体" w:hint="eastAsia"/>
          <w:kern w:val="0"/>
          <w:sz w:val="24"/>
          <w:szCs w:val="30"/>
        </w:rPr>
        <w:t>月</w:t>
      </w:r>
      <w:r>
        <w:rPr>
          <w:rFonts w:ascii="宋体" w:hAnsi="宋体" w:cs="宋体"/>
          <w:kern w:val="0"/>
          <w:sz w:val="24"/>
          <w:szCs w:val="30"/>
        </w:rPr>
        <w:t xml:space="preserve">   </w:t>
      </w:r>
      <w:r>
        <w:rPr>
          <w:rFonts w:ascii="宋体" w:hAnsi="宋体" w:cs="宋体" w:hint="eastAsia"/>
          <w:kern w:val="0"/>
          <w:sz w:val="24"/>
          <w:szCs w:val="30"/>
        </w:rPr>
        <w:t>日</w:t>
      </w:r>
      <w:r>
        <w:rPr>
          <w:rFonts w:ascii="宋体" w:hAnsi="宋体" w:cs="宋体"/>
          <w:kern w:val="0"/>
          <w:sz w:val="30"/>
          <w:szCs w:val="30"/>
        </w:rPr>
        <w:t xml:space="preserve">  </w:t>
      </w:r>
    </w:p>
    <w:p w:rsidR="00082CE4" w:rsidRDefault="00082CE4" w:rsidP="007B61C4">
      <w:pPr>
        <w:spacing w:afterLines="50" w:after="156" w:line="440" w:lineRule="exact"/>
        <w:jc w:val="right"/>
        <w:rPr>
          <w:rFonts w:ascii="宋体" w:cs="宋体"/>
          <w:kern w:val="0"/>
          <w:sz w:val="30"/>
          <w:szCs w:val="30"/>
        </w:rPr>
      </w:pPr>
    </w:p>
    <w:p w:rsidR="00082CE4" w:rsidRDefault="0030145B" w:rsidP="007B61C4">
      <w:pPr>
        <w:spacing w:afterLines="50" w:after="156" w:line="440" w:lineRule="exact"/>
        <w:jc w:val="left"/>
        <w:rPr>
          <w:rFonts w:ascii="宋体" w:cs="宋体"/>
          <w:b/>
          <w:kern w:val="0"/>
          <w:szCs w:val="21"/>
        </w:rPr>
      </w:pPr>
      <w:r>
        <w:rPr>
          <w:rFonts w:ascii="宋体" w:hAnsi="宋体" w:cs="宋体" w:hint="eastAsia"/>
          <w:b/>
          <w:kern w:val="0"/>
          <w:szCs w:val="21"/>
        </w:rPr>
        <w:t>注：如授权委托代理人到场则“法定代表人身份证明”不须提供。</w:t>
      </w:r>
    </w:p>
    <w:p w:rsidR="00082CE4" w:rsidRDefault="0030145B">
      <w:pPr>
        <w:widowControl/>
        <w:jc w:val="left"/>
        <w:rPr>
          <w:rFonts w:ascii="宋体"/>
          <w:b/>
          <w:szCs w:val="21"/>
        </w:rPr>
      </w:pPr>
      <w:r>
        <w:rPr>
          <w:rFonts w:ascii="宋体" w:cs="宋体"/>
          <w:kern w:val="0"/>
          <w:sz w:val="30"/>
          <w:szCs w:val="30"/>
        </w:rPr>
        <w:br w:type="page"/>
      </w:r>
      <w:r>
        <w:rPr>
          <w:rFonts w:ascii="宋体" w:hAnsi="宋体" w:hint="eastAsia"/>
          <w:b/>
          <w:szCs w:val="21"/>
        </w:rPr>
        <w:lastRenderedPageBreak/>
        <w:t>文件格式</w:t>
      </w:r>
      <w:r>
        <w:rPr>
          <w:rFonts w:ascii="宋体" w:hAnsi="宋体"/>
          <w:b/>
          <w:szCs w:val="21"/>
        </w:rPr>
        <w:t>5</w:t>
      </w:r>
    </w:p>
    <w:p w:rsidR="00082CE4" w:rsidRDefault="0030145B" w:rsidP="007B61C4">
      <w:pPr>
        <w:spacing w:afterLines="50" w:after="156" w:line="440" w:lineRule="exact"/>
        <w:jc w:val="center"/>
        <w:rPr>
          <w:rFonts w:ascii="宋体"/>
          <w:b/>
          <w:sz w:val="36"/>
          <w:szCs w:val="36"/>
        </w:rPr>
      </w:pPr>
      <w:r>
        <w:rPr>
          <w:rFonts w:ascii="宋体" w:hAnsi="宋体" w:hint="eastAsia"/>
          <w:b/>
          <w:sz w:val="36"/>
          <w:szCs w:val="36"/>
        </w:rPr>
        <w:t>法定代表人授权委托书</w:t>
      </w:r>
    </w:p>
    <w:p w:rsidR="00082CE4" w:rsidRDefault="0030145B">
      <w:pPr>
        <w:spacing w:line="440" w:lineRule="exact"/>
        <w:rPr>
          <w:rFonts w:asci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082CE4" w:rsidRDefault="0030145B">
      <w:pPr>
        <w:spacing w:line="440" w:lineRule="exact"/>
        <w:ind w:leftChars="71" w:left="149" w:firstLineChars="146" w:firstLine="350"/>
        <w:rPr>
          <w:rFonts w:ascii="宋体" w:cs="宋体"/>
          <w:kern w:val="0"/>
          <w:sz w:val="24"/>
          <w:szCs w:val="30"/>
        </w:rPr>
      </w:pPr>
      <w:r>
        <w:rPr>
          <w:rFonts w:ascii="宋体" w:hAnsi="宋体" w:cs="宋体" w:hint="eastAsia"/>
          <w:kern w:val="0"/>
          <w:sz w:val="24"/>
          <w:szCs w:val="30"/>
        </w:rPr>
        <w:t>本人</w:t>
      </w:r>
      <w:r>
        <w:rPr>
          <w:rFonts w:ascii="宋体" w:hAnsi="宋体" w:cs="宋体" w:hint="eastAsia"/>
          <w:kern w:val="0"/>
          <w:sz w:val="24"/>
          <w:szCs w:val="30"/>
          <w:u w:val="single"/>
        </w:rPr>
        <w:t>（法定代表人姓名）</w:t>
      </w:r>
      <w:r>
        <w:rPr>
          <w:rFonts w:ascii="宋体" w:hAnsi="宋体" w:cs="宋体" w:hint="eastAsia"/>
          <w:kern w:val="0"/>
          <w:sz w:val="24"/>
          <w:szCs w:val="30"/>
        </w:rPr>
        <w:t>系注册于</w:t>
      </w:r>
      <w:r>
        <w:rPr>
          <w:rFonts w:ascii="宋体" w:hAnsi="宋体" w:cs="宋体"/>
          <w:kern w:val="0"/>
          <w:sz w:val="24"/>
          <w:szCs w:val="30"/>
          <w:u w:val="single"/>
        </w:rPr>
        <w:t xml:space="preserve">       </w:t>
      </w:r>
      <w:r>
        <w:rPr>
          <w:rFonts w:ascii="宋体" w:hAnsi="宋体" w:cs="宋体" w:hint="eastAsia"/>
          <w:kern w:val="0"/>
          <w:sz w:val="24"/>
          <w:szCs w:val="30"/>
          <w:u w:val="single"/>
        </w:rPr>
        <w:t>（投标人住址）</w:t>
      </w:r>
      <w:r>
        <w:rPr>
          <w:rFonts w:ascii="宋体" w:hAnsi="宋体" w:cs="宋体"/>
          <w:kern w:val="0"/>
          <w:sz w:val="24"/>
          <w:szCs w:val="30"/>
          <w:u w:val="single"/>
        </w:rPr>
        <w:t xml:space="preserve">      </w:t>
      </w:r>
      <w:r>
        <w:rPr>
          <w:rFonts w:ascii="宋体" w:hAnsi="宋体" w:cs="宋体" w:hint="eastAsia"/>
          <w:kern w:val="0"/>
          <w:sz w:val="24"/>
          <w:szCs w:val="30"/>
        </w:rPr>
        <w:t>的</w:t>
      </w:r>
      <w:r>
        <w:rPr>
          <w:rFonts w:ascii="宋体" w:hAnsi="宋体" w:cs="宋体" w:hint="eastAsia"/>
          <w:kern w:val="0"/>
          <w:sz w:val="24"/>
          <w:szCs w:val="30"/>
          <w:u w:val="single"/>
        </w:rPr>
        <w:t>（投标人名称）</w:t>
      </w:r>
      <w:r>
        <w:rPr>
          <w:rFonts w:ascii="宋体" w:hAnsi="宋体" w:cs="宋体" w:hint="eastAsia"/>
          <w:kern w:val="0"/>
          <w:sz w:val="24"/>
          <w:szCs w:val="30"/>
        </w:rPr>
        <w:t>的法定代表人。本人现委托</w:t>
      </w:r>
      <w:r>
        <w:rPr>
          <w:rFonts w:ascii="宋体" w:hAnsi="宋体" w:cs="宋体"/>
          <w:kern w:val="0"/>
          <w:sz w:val="24"/>
          <w:szCs w:val="30"/>
          <w:u w:val="single"/>
        </w:rPr>
        <w:t xml:space="preserve">    </w:t>
      </w:r>
      <w:r>
        <w:rPr>
          <w:rFonts w:ascii="宋体" w:hAnsi="宋体" w:cs="宋体" w:hint="eastAsia"/>
          <w:kern w:val="0"/>
          <w:sz w:val="24"/>
          <w:szCs w:val="30"/>
          <w:u w:val="single"/>
        </w:rPr>
        <w:t>（投标人代表）</w:t>
      </w:r>
      <w:r>
        <w:rPr>
          <w:rFonts w:ascii="宋体" w:hAnsi="宋体" w:cs="宋体"/>
          <w:kern w:val="0"/>
          <w:sz w:val="24"/>
          <w:szCs w:val="30"/>
          <w:u w:val="single"/>
        </w:rPr>
        <w:t xml:space="preserve">   </w:t>
      </w:r>
      <w:r>
        <w:rPr>
          <w:rFonts w:ascii="宋体" w:hAnsi="宋体" w:cs="宋体" w:hint="eastAsia"/>
          <w:kern w:val="0"/>
          <w:sz w:val="24"/>
          <w:szCs w:val="30"/>
        </w:rPr>
        <w:t>为我方代理人。</w:t>
      </w:r>
    </w:p>
    <w:p w:rsidR="00082CE4" w:rsidRDefault="0030145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贵校组织的</w:t>
      </w:r>
      <w:r>
        <w:rPr>
          <w:rFonts w:ascii="宋体" w:hAnsi="宋体" w:cs="宋体"/>
          <w:kern w:val="0"/>
          <w:sz w:val="24"/>
          <w:szCs w:val="30"/>
          <w:u w:val="single"/>
        </w:rPr>
        <w:t xml:space="preserve">  </w:t>
      </w:r>
      <w:r>
        <w:rPr>
          <w:rFonts w:ascii="宋体" w:hAnsi="宋体" w:cs="宋体" w:hint="eastAsia"/>
          <w:kern w:val="0"/>
          <w:sz w:val="24"/>
          <w:szCs w:val="30"/>
          <w:u w:val="single"/>
        </w:rPr>
        <w:t>（项目名称）、（项目编号）</w:t>
      </w:r>
      <w:r>
        <w:rPr>
          <w:rFonts w:ascii="宋体" w:hAnsi="宋体" w:cs="宋体"/>
          <w:kern w:val="0"/>
          <w:sz w:val="24"/>
          <w:szCs w:val="30"/>
          <w:u w:val="single"/>
        </w:rPr>
        <w:t xml:space="preserve">  </w:t>
      </w:r>
      <w:r>
        <w:rPr>
          <w:rFonts w:ascii="宋体" w:hAnsi="宋体" w:cs="宋体" w:hint="eastAsia"/>
          <w:kern w:val="0"/>
          <w:sz w:val="24"/>
          <w:szCs w:val="30"/>
        </w:rPr>
        <w:t>的招标活动，该代理人可以本单位名义处理一切与之有关事务，其法律后果由我单位承担。</w:t>
      </w:r>
    </w:p>
    <w:p w:rsidR="00082CE4" w:rsidRDefault="0030145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代理人无转委托权。</w:t>
      </w:r>
    </w:p>
    <w:p w:rsidR="00082CE4" w:rsidRDefault="0030145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投标人全称</w:t>
      </w:r>
      <w:r>
        <w:rPr>
          <w:rFonts w:ascii="宋体" w:hAnsi="宋体" w:hint="eastAsia"/>
          <w:sz w:val="22"/>
          <w:szCs w:val="28"/>
        </w:rPr>
        <w:t>：</w:t>
      </w:r>
      <w:r>
        <w:rPr>
          <w:rFonts w:ascii="宋体" w:hAnsi="宋体" w:cs="宋体"/>
          <w:kern w:val="0"/>
          <w:sz w:val="24"/>
          <w:szCs w:val="30"/>
          <w:u w:val="single"/>
        </w:rPr>
        <w:t xml:space="preserve">   </w:t>
      </w:r>
      <w:r>
        <w:rPr>
          <w:rFonts w:ascii="宋体" w:hAnsi="宋体" w:cs="宋体" w:hint="eastAsia"/>
          <w:kern w:val="0"/>
          <w:sz w:val="24"/>
          <w:szCs w:val="30"/>
          <w:u w:val="single"/>
        </w:rPr>
        <w:t>（加盖单位公章）</w:t>
      </w:r>
      <w:r>
        <w:rPr>
          <w:rFonts w:ascii="宋体" w:hAnsi="宋体" w:cs="宋体"/>
          <w:kern w:val="0"/>
          <w:sz w:val="24"/>
          <w:szCs w:val="30"/>
          <w:u w:val="single"/>
        </w:rPr>
        <w:t xml:space="preserve">   </w:t>
      </w:r>
    </w:p>
    <w:p w:rsidR="00082CE4" w:rsidRDefault="0030145B">
      <w:pPr>
        <w:spacing w:line="440" w:lineRule="exact"/>
        <w:ind w:leftChars="71" w:left="149" w:firstLineChars="196" w:firstLine="470"/>
        <w:rPr>
          <w:rFonts w:ascii="宋体" w:cs="宋体"/>
          <w:kern w:val="0"/>
          <w:sz w:val="24"/>
          <w:szCs w:val="30"/>
          <w:u w:val="single"/>
        </w:rPr>
      </w:pPr>
      <w:r>
        <w:rPr>
          <w:rFonts w:ascii="宋体" w:hAnsi="宋体" w:cs="宋体" w:hint="eastAsia"/>
          <w:kern w:val="0"/>
          <w:sz w:val="24"/>
          <w:szCs w:val="30"/>
        </w:rPr>
        <w:t>法定代表人</w:t>
      </w:r>
      <w:r>
        <w:rPr>
          <w:rFonts w:ascii="宋体" w:hAnsi="宋体" w:hint="eastAsia"/>
          <w:sz w:val="22"/>
          <w:szCs w:val="28"/>
        </w:rPr>
        <w:t>：</w:t>
      </w:r>
      <w:r>
        <w:rPr>
          <w:rFonts w:ascii="宋体" w:hAnsi="宋体" w:cs="宋体"/>
          <w:kern w:val="0"/>
          <w:sz w:val="24"/>
          <w:szCs w:val="30"/>
          <w:u w:val="single"/>
        </w:rPr>
        <w:t xml:space="preserve">   </w:t>
      </w:r>
      <w:r>
        <w:rPr>
          <w:rFonts w:ascii="宋体" w:hAnsi="宋体" w:cs="宋体" w:hint="eastAsia"/>
          <w:kern w:val="0"/>
          <w:sz w:val="24"/>
          <w:szCs w:val="30"/>
          <w:u w:val="single"/>
        </w:rPr>
        <w:t>（签字或签章）（身份证号码）（联系电话）</w:t>
      </w:r>
      <w:r>
        <w:rPr>
          <w:rFonts w:ascii="宋体" w:hAnsi="宋体" w:cs="宋体"/>
          <w:kern w:val="0"/>
          <w:sz w:val="24"/>
          <w:szCs w:val="30"/>
          <w:u w:val="single"/>
        </w:rPr>
        <w:t xml:space="preserve">   </w:t>
      </w:r>
    </w:p>
    <w:p w:rsidR="00082CE4" w:rsidRDefault="0030145B">
      <w:pPr>
        <w:spacing w:line="440" w:lineRule="exact"/>
        <w:ind w:leftChars="71" w:left="149" w:firstLineChars="196" w:firstLine="470"/>
        <w:rPr>
          <w:rFonts w:ascii="宋体" w:cs="宋体"/>
          <w:kern w:val="0"/>
          <w:sz w:val="24"/>
          <w:szCs w:val="30"/>
        </w:rPr>
      </w:pPr>
      <w:r>
        <w:rPr>
          <w:rFonts w:ascii="宋体" w:hAnsi="宋体" w:cs="宋体" w:hint="eastAsia"/>
          <w:kern w:val="0"/>
          <w:sz w:val="24"/>
          <w:szCs w:val="30"/>
        </w:rPr>
        <w:t>投标人代表</w:t>
      </w:r>
      <w:r>
        <w:rPr>
          <w:rFonts w:ascii="宋体" w:hAnsi="宋体" w:hint="eastAsia"/>
          <w:sz w:val="22"/>
          <w:szCs w:val="28"/>
        </w:rPr>
        <w:t>：</w:t>
      </w:r>
      <w:r>
        <w:rPr>
          <w:rFonts w:ascii="宋体" w:hAnsi="宋体" w:cs="宋体"/>
          <w:kern w:val="0"/>
          <w:sz w:val="24"/>
          <w:szCs w:val="30"/>
          <w:u w:val="single"/>
        </w:rPr>
        <w:t xml:space="preserve">   </w:t>
      </w:r>
      <w:r>
        <w:rPr>
          <w:rFonts w:ascii="宋体" w:hAnsi="宋体" w:cs="宋体" w:hint="eastAsia"/>
          <w:kern w:val="0"/>
          <w:sz w:val="24"/>
          <w:szCs w:val="30"/>
          <w:u w:val="single"/>
        </w:rPr>
        <w:t>（签字或签章）（身份证号码）（联系电话）</w:t>
      </w:r>
      <w:r>
        <w:rPr>
          <w:rFonts w:ascii="宋体" w:hAnsi="宋体" w:cs="宋体"/>
          <w:kern w:val="0"/>
          <w:sz w:val="24"/>
          <w:szCs w:val="30"/>
          <w:u w:val="single"/>
        </w:rPr>
        <w:t xml:space="preserve">   </w:t>
      </w:r>
    </w:p>
    <w:p w:rsidR="00082CE4" w:rsidRDefault="00082CE4">
      <w:pPr>
        <w:spacing w:line="440" w:lineRule="exact"/>
        <w:ind w:firstLineChars="195" w:firstLine="468"/>
        <w:rPr>
          <w:rFonts w:ascii="宋体" w:cs="宋体"/>
          <w:kern w:val="0"/>
          <w:sz w:val="24"/>
          <w:szCs w:val="30"/>
        </w:rPr>
      </w:pPr>
    </w:p>
    <w:p w:rsidR="00082CE4" w:rsidRDefault="0030145B">
      <w:pPr>
        <w:spacing w:line="440" w:lineRule="exact"/>
        <w:ind w:firstLineChars="345" w:firstLine="724"/>
        <w:rPr>
          <w:rFonts w:ascii="宋体" w:cs="宋体"/>
          <w:kern w:val="0"/>
          <w:sz w:val="24"/>
          <w:szCs w:val="30"/>
        </w:rPr>
      </w:pPr>
      <w:r>
        <w:pict>
          <v:rect id="矩形 5" o:spid="_x0000_s1027" style="position:absolute;left:0;text-align:left;margin-left:29.35pt;margin-top:.8pt;width:393.75pt;height:167.25pt;z-index: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" filled="f"/>
        </w:pict>
      </w:r>
      <w:r>
        <w:rPr>
          <w:rFonts w:ascii="宋体" w:hAnsi="宋体" w:cs="宋体" w:hint="eastAsia"/>
          <w:kern w:val="0"/>
          <w:sz w:val="24"/>
          <w:szCs w:val="30"/>
        </w:rPr>
        <w:t>法定代表人二代身份正、反面扫描件或复印件粘贴处</w:t>
      </w: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30145B">
      <w:pPr>
        <w:spacing w:line="440" w:lineRule="exact"/>
        <w:ind w:firstLineChars="195" w:firstLine="409"/>
        <w:rPr>
          <w:rFonts w:ascii="宋体" w:cs="宋体"/>
          <w:kern w:val="0"/>
          <w:sz w:val="24"/>
          <w:szCs w:val="30"/>
        </w:rPr>
      </w:pPr>
      <w:r>
        <w:pict>
          <v:rect id="矩形 6" o:spid="_x0000_s1028" style="position:absolute;left:0;text-align:left;margin-left:29.35pt;margin-top:15.55pt;width:393.75pt;height:167.25pt;z-index:3;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" filled="f"/>
        </w:pict>
      </w:r>
    </w:p>
    <w:p w:rsidR="00082CE4" w:rsidRDefault="0030145B">
      <w:pPr>
        <w:spacing w:line="440" w:lineRule="exact"/>
        <w:ind w:firstLineChars="345" w:firstLine="828"/>
        <w:rPr>
          <w:rFonts w:ascii="宋体" w:cs="宋体"/>
          <w:kern w:val="0"/>
          <w:sz w:val="24"/>
          <w:szCs w:val="30"/>
        </w:rPr>
      </w:pPr>
      <w:r>
        <w:rPr>
          <w:rFonts w:ascii="宋体" w:hAnsi="宋体" w:cs="宋体" w:hint="eastAsia"/>
          <w:kern w:val="0"/>
          <w:sz w:val="24"/>
          <w:szCs w:val="30"/>
        </w:rPr>
        <w:t>投标人代表二代身份证正、反面扫描件或复印件粘贴处</w:t>
      </w: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082CE4">
      <w:pPr>
        <w:spacing w:line="440" w:lineRule="exact"/>
        <w:ind w:firstLineChars="195" w:firstLine="468"/>
        <w:rPr>
          <w:rFonts w:ascii="宋体" w:cs="宋体"/>
          <w:kern w:val="0"/>
          <w:sz w:val="24"/>
          <w:szCs w:val="30"/>
        </w:rPr>
      </w:pPr>
    </w:p>
    <w:p w:rsidR="00082CE4" w:rsidRDefault="0030145B" w:rsidP="007B61C4">
      <w:pPr>
        <w:spacing w:afterLines="50" w:after="156" w:line="440" w:lineRule="exact"/>
        <w:jc w:val="right"/>
        <w:rPr>
          <w:rFonts w:ascii="宋体" w:cs="宋体"/>
          <w:kern w:val="0"/>
          <w:sz w:val="30"/>
          <w:szCs w:val="30"/>
        </w:rPr>
      </w:pPr>
      <w:r>
        <w:rPr>
          <w:rFonts w:ascii="宋体" w:hAnsi="宋体" w:cs="宋体" w:hint="eastAsia"/>
          <w:kern w:val="0"/>
          <w:sz w:val="24"/>
          <w:szCs w:val="30"/>
        </w:rPr>
        <w:t>年</w:t>
      </w:r>
      <w:r>
        <w:rPr>
          <w:rFonts w:ascii="宋体" w:hAnsi="宋体" w:cs="宋体"/>
          <w:kern w:val="0"/>
          <w:sz w:val="24"/>
          <w:szCs w:val="30"/>
        </w:rPr>
        <w:t xml:space="preserve">   </w:t>
      </w:r>
      <w:r>
        <w:rPr>
          <w:rFonts w:ascii="宋体" w:hAnsi="宋体" w:cs="宋体" w:hint="eastAsia"/>
          <w:kern w:val="0"/>
          <w:sz w:val="24"/>
          <w:szCs w:val="30"/>
        </w:rPr>
        <w:t>月</w:t>
      </w:r>
      <w:r>
        <w:rPr>
          <w:rFonts w:ascii="宋体" w:hAnsi="宋体" w:cs="宋体"/>
          <w:kern w:val="0"/>
          <w:sz w:val="24"/>
          <w:szCs w:val="30"/>
        </w:rPr>
        <w:t xml:space="preserve">   </w:t>
      </w:r>
      <w:r>
        <w:rPr>
          <w:rFonts w:ascii="宋体" w:hAnsi="宋体" w:cs="宋体" w:hint="eastAsia"/>
          <w:kern w:val="0"/>
          <w:sz w:val="24"/>
          <w:szCs w:val="30"/>
        </w:rPr>
        <w:t>日</w:t>
      </w:r>
      <w:r>
        <w:rPr>
          <w:rFonts w:ascii="宋体" w:hAnsi="宋体" w:cs="宋体"/>
          <w:kern w:val="0"/>
          <w:sz w:val="30"/>
          <w:szCs w:val="30"/>
        </w:rPr>
        <w:t xml:space="preserve">  </w:t>
      </w:r>
    </w:p>
    <w:p w:rsidR="00082CE4" w:rsidRDefault="0030145B" w:rsidP="007B61C4">
      <w:pPr>
        <w:spacing w:afterLines="50" w:after="156" w:line="440" w:lineRule="exact"/>
        <w:jc w:val="left"/>
        <w:rPr>
          <w:rFonts w:ascii="宋体" w:cs="宋体"/>
          <w:b/>
          <w:kern w:val="0"/>
          <w:szCs w:val="21"/>
        </w:rPr>
      </w:pPr>
      <w:r>
        <w:rPr>
          <w:rFonts w:ascii="宋体" w:hAnsi="宋体" w:cs="宋体" w:hint="eastAsia"/>
          <w:b/>
          <w:kern w:val="0"/>
          <w:szCs w:val="21"/>
        </w:rPr>
        <w:t>注：如法定代表人到场到场则“法定代表人授权委托书”不须提供。</w:t>
      </w:r>
    </w:p>
    <w:p w:rsidR="00082CE4" w:rsidRDefault="0030145B">
      <w:pPr>
        <w:widowControl/>
        <w:jc w:val="left"/>
        <w:rPr>
          <w:rFonts w:ascii="宋体"/>
          <w:b/>
          <w:szCs w:val="21"/>
        </w:rPr>
      </w:pPr>
      <w:r>
        <w:rPr>
          <w:rFonts w:ascii="宋体"/>
          <w:b/>
          <w:szCs w:val="21"/>
        </w:rPr>
        <w:br w:type="page"/>
      </w:r>
      <w:r>
        <w:rPr>
          <w:rFonts w:ascii="宋体" w:hAnsi="宋体" w:hint="eastAsia"/>
          <w:b/>
          <w:szCs w:val="21"/>
        </w:rPr>
        <w:lastRenderedPageBreak/>
        <w:t>文件格式</w:t>
      </w:r>
      <w:r>
        <w:rPr>
          <w:rFonts w:ascii="宋体" w:hAnsi="宋体"/>
          <w:b/>
          <w:szCs w:val="21"/>
        </w:rPr>
        <w:t>6</w:t>
      </w:r>
    </w:p>
    <w:p w:rsidR="00082CE4" w:rsidRDefault="00082CE4">
      <w:pPr>
        <w:widowControl/>
        <w:jc w:val="left"/>
        <w:rPr>
          <w:rFonts w:ascii="宋体"/>
          <w:b/>
          <w:szCs w:val="21"/>
        </w:rPr>
      </w:pPr>
    </w:p>
    <w:p w:rsidR="00082CE4" w:rsidRDefault="0030145B">
      <w:pPr>
        <w:tabs>
          <w:tab w:val="left" w:pos="6300"/>
        </w:tabs>
        <w:snapToGrid w:val="0"/>
        <w:spacing w:line="500" w:lineRule="exact"/>
        <w:jc w:val="center"/>
        <w:rPr>
          <w:rFonts w:ascii="宋体"/>
          <w:b/>
          <w:sz w:val="36"/>
          <w:szCs w:val="36"/>
        </w:rPr>
      </w:pPr>
      <w:r>
        <w:rPr>
          <w:rFonts w:ascii="宋体" w:hAnsi="宋体" w:hint="eastAsia"/>
          <w:b/>
          <w:sz w:val="36"/>
          <w:szCs w:val="36"/>
        </w:rPr>
        <w:t>诚信声明</w:t>
      </w:r>
    </w:p>
    <w:p w:rsidR="00082CE4" w:rsidRDefault="00082CE4">
      <w:pPr>
        <w:tabs>
          <w:tab w:val="left" w:pos="6300"/>
        </w:tabs>
        <w:snapToGrid w:val="0"/>
        <w:spacing w:line="500" w:lineRule="exact"/>
        <w:ind w:firstLineChars="50" w:firstLine="181"/>
        <w:jc w:val="center"/>
        <w:rPr>
          <w:rFonts w:ascii="宋体"/>
          <w:b/>
          <w:sz w:val="36"/>
          <w:szCs w:val="36"/>
        </w:rPr>
      </w:pPr>
    </w:p>
    <w:p w:rsidR="00082CE4" w:rsidRDefault="0030145B">
      <w:pPr>
        <w:spacing w:line="440" w:lineRule="exact"/>
        <w:rPr>
          <w:rFonts w:ascii="宋体" w:cs="宋体"/>
          <w:kern w:val="0"/>
          <w:sz w:val="24"/>
          <w:szCs w:val="30"/>
        </w:rPr>
      </w:pPr>
      <w:r>
        <w:rPr>
          <w:rFonts w:ascii="宋体" w:hAnsi="宋体" w:cs="宋体" w:hint="eastAsia"/>
          <w:kern w:val="0"/>
          <w:sz w:val="24"/>
          <w:szCs w:val="30"/>
        </w:rPr>
        <w:t>南京大学</w:t>
      </w:r>
      <w:r>
        <w:rPr>
          <w:rFonts w:ascii="宋体" w:hAnsi="宋体" w:hint="eastAsia"/>
          <w:sz w:val="22"/>
          <w:szCs w:val="28"/>
        </w:rPr>
        <w:t>：</w:t>
      </w:r>
    </w:p>
    <w:p w:rsidR="00082CE4" w:rsidRDefault="003014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kern w:val="0"/>
          <w:sz w:val="24"/>
          <w:szCs w:val="30"/>
        </w:rPr>
      </w:pPr>
      <w:r>
        <w:rPr>
          <w:rFonts w:ascii="宋体" w:hAnsi="宋体" w:hint="eastAsia"/>
          <w:kern w:val="0"/>
          <w:sz w:val="24"/>
          <w:szCs w:val="30"/>
          <w:u w:val="single"/>
        </w:rPr>
        <w:t>（投标人全称）</w:t>
      </w:r>
      <w:r>
        <w:rPr>
          <w:rFonts w:ascii="宋体" w:hAnsi="宋体" w:hint="eastAsia"/>
          <w:kern w:val="0"/>
          <w:sz w:val="24"/>
          <w:szCs w:val="30"/>
        </w:rPr>
        <w:t>郑重声明</w:t>
      </w:r>
      <w:r>
        <w:rPr>
          <w:rFonts w:ascii="宋体" w:hAnsi="宋体" w:hint="eastAsia"/>
          <w:kern w:val="0"/>
          <w:sz w:val="22"/>
          <w:szCs w:val="28"/>
        </w:rPr>
        <w:t>：</w:t>
      </w:r>
      <w:r>
        <w:rPr>
          <w:rFonts w:ascii="宋体" w:hAnsi="宋体" w:hint="eastAsia"/>
          <w:kern w:val="0"/>
          <w:sz w:val="24"/>
          <w:szCs w:val="30"/>
        </w:rPr>
        <w:t>我单位具备《中华人民共和国政府采购法》第二十二条规定的供应商资格条件。</w:t>
      </w:r>
    </w:p>
    <w:p w:rsidR="00082CE4" w:rsidRDefault="003014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kern w:val="0"/>
          <w:sz w:val="24"/>
          <w:szCs w:val="30"/>
        </w:rPr>
      </w:pPr>
      <w:r>
        <w:rPr>
          <w:rFonts w:ascii="宋体" w:hAnsi="宋体"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082CE4" w:rsidRDefault="003014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kern w:val="0"/>
          <w:sz w:val="24"/>
          <w:szCs w:val="30"/>
        </w:rPr>
      </w:pPr>
      <w:r>
        <w:rPr>
          <w:rFonts w:ascii="宋体" w:hAnsi="宋体" w:hint="eastAsia"/>
          <w:kern w:val="0"/>
          <w:sz w:val="24"/>
          <w:szCs w:val="30"/>
        </w:rPr>
        <w:t>我单位同时声明</w:t>
      </w:r>
      <w:r>
        <w:rPr>
          <w:rFonts w:ascii="宋体" w:hAnsi="宋体" w:hint="eastAsia"/>
          <w:kern w:val="0"/>
          <w:sz w:val="22"/>
          <w:szCs w:val="28"/>
        </w:rPr>
        <w:t>：</w:t>
      </w:r>
      <w:r>
        <w:rPr>
          <w:rFonts w:ascii="宋体" w:hAnsi="宋体" w:hint="eastAsia"/>
          <w:kern w:val="0"/>
          <w:sz w:val="24"/>
          <w:szCs w:val="30"/>
        </w:rPr>
        <w:t>参加</w:t>
      </w:r>
      <w:r>
        <w:rPr>
          <w:rFonts w:ascii="宋体" w:hAnsi="宋体" w:cs="宋体" w:hint="eastAsia"/>
          <w:kern w:val="0"/>
          <w:sz w:val="24"/>
          <w:szCs w:val="30"/>
          <w:u w:val="single"/>
        </w:rPr>
        <w:t>（项目名称）、（项目编号）</w:t>
      </w:r>
      <w:r>
        <w:rPr>
          <w:rFonts w:ascii="宋体" w:hAnsi="宋体" w:cs="宋体"/>
          <w:kern w:val="0"/>
          <w:sz w:val="24"/>
          <w:szCs w:val="30"/>
          <w:u w:val="single"/>
        </w:rPr>
        <w:t xml:space="preserve">  </w:t>
      </w:r>
      <w:r>
        <w:rPr>
          <w:rFonts w:ascii="宋体" w:hAnsi="宋体" w:hint="eastAsia"/>
          <w:kern w:val="0"/>
          <w:sz w:val="24"/>
          <w:szCs w:val="30"/>
        </w:rPr>
        <w:t>采购活动前三年内，在经营活动中没有重大违法记录。</w:t>
      </w:r>
    </w:p>
    <w:p w:rsidR="00082CE4" w:rsidRDefault="003014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无下列行为：</w:t>
      </w:r>
    </w:p>
    <w:p w:rsidR="00082CE4" w:rsidRDefault="003014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①有违反法律、法规行为，依法被取消投标资格且期限未满的；</w:t>
      </w:r>
    </w:p>
    <w:p w:rsidR="00082CE4" w:rsidRDefault="003014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②因为招投标活动中有违法违规和不良行为，被有关招投标行政监督部门公示且公示期限未满的；</w:t>
      </w:r>
    </w:p>
    <w:p w:rsidR="00082CE4" w:rsidRDefault="003014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③处于被责令停业或者财产被接管冻结和破产状态；</w:t>
      </w:r>
    </w:p>
    <w:p w:rsidR="00082CE4" w:rsidRDefault="003014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kern w:val="0"/>
          <w:sz w:val="24"/>
          <w:szCs w:val="30"/>
        </w:rPr>
      </w:pPr>
      <w:r>
        <w:rPr>
          <w:rFonts w:ascii="宋体" w:hAnsi="宋体" w:hint="eastAsia"/>
          <w:kern w:val="0"/>
          <w:sz w:val="24"/>
          <w:szCs w:val="30"/>
        </w:rPr>
        <w:t>④企业有因骗取中标或者严重违约以及发生重大工程质量、安全生产事故等问题，被有关部门暂停投标资格并在暂停期内的。</w:t>
      </w:r>
    </w:p>
    <w:p w:rsidR="00082CE4" w:rsidRDefault="0030145B">
      <w:pPr>
        <w:widowControl/>
        <w:shd w:val="clear" w:color="auto" w:fill="FFFFFF"/>
        <w:spacing w:line="360" w:lineRule="auto"/>
        <w:ind w:firstLineChars="200" w:firstLine="480"/>
        <w:jc w:val="left"/>
        <w:rPr>
          <w:rFonts w:ascii="宋体" w:hAnsi="宋体"/>
          <w:kern w:val="0"/>
          <w:sz w:val="24"/>
          <w:szCs w:val="30"/>
        </w:rPr>
      </w:pPr>
      <w:r>
        <w:rPr>
          <w:rFonts w:ascii="宋体" w:hAnsi="宋体" w:cs="宋体"/>
          <w:kern w:val="0"/>
          <w:sz w:val="24"/>
          <w:szCs w:val="24"/>
        </w:rPr>
        <w:fldChar w:fldCharType="begin"/>
      </w:r>
      <w:r>
        <w:rPr>
          <w:rFonts w:ascii="宋体" w:hAnsi="宋体" w:cs="宋体"/>
          <w:kern w:val="0"/>
          <w:sz w:val="24"/>
          <w:szCs w:val="24"/>
        </w:rPr>
        <w:instrText xml:space="preserve"> </w:instrText>
      </w:r>
      <w:r>
        <w:rPr>
          <w:rFonts w:ascii="宋体" w:hAnsi="宋体" w:cs="宋体" w:hint="eastAsia"/>
          <w:kern w:val="0"/>
          <w:sz w:val="24"/>
          <w:szCs w:val="24"/>
        </w:rPr>
        <w:instrText>= 5 \* GB3</w:instrText>
      </w:r>
      <w:r>
        <w:rPr>
          <w:rFonts w:ascii="宋体" w:hAnsi="宋体" w:cs="宋体"/>
          <w:kern w:val="0"/>
          <w:sz w:val="24"/>
          <w:szCs w:val="24"/>
        </w:rPr>
        <w:instrText xml:space="preserve"> </w:instrText>
      </w:r>
      <w:r>
        <w:rPr>
          <w:rFonts w:ascii="宋体" w:hAnsi="宋体" w:cs="宋体"/>
          <w:kern w:val="0"/>
          <w:sz w:val="24"/>
          <w:szCs w:val="24"/>
        </w:rPr>
        <w:fldChar w:fldCharType="separate"/>
      </w:r>
      <w:r>
        <w:rPr>
          <w:rFonts w:ascii="宋体" w:hAnsi="宋体" w:cs="宋体" w:hint="eastAsia"/>
          <w:kern w:val="0"/>
          <w:sz w:val="24"/>
          <w:szCs w:val="24"/>
        </w:rPr>
        <w:t>⑤</w:t>
      </w:r>
      <w:r>
        <w:rPr>
          <w:rFonts w:ascii="宋体" w:hAnsi="宋体" w:cs="宋体"/>
          <w:kern w:val="0"/>
          <w:sz w:val="24"/>
          <w:szCs w:val="24"/>
        </w:rPr>
        <w:fldChar w:fldCharType="end"/>
      </w:r>
      <w:r>
        <w:rPr>
          <w:rFonts w:ascii="宋体" w:hAnsi="宋体" w:cs="宋体" w:hint="eastAsia"/>
          <w:kern w:val="0"/>
          <w:sz w:val="24"/>
          <w:szCs w:val="24"/>
        </w:rPr>
        <w:t>201</w:t>
      </w:r>
      <w:r>
        <w:rPr>
          <w:rFonts w:ascii="宋体" w:hAnsi="宋体" w:cs="宋体"/>
          <w:kern w:val="0"/>
          <w:sz w:val="24"/>
          <w:szCs w:val="24"/>
        </w:rPr>
        <w:t>6</w:t>
      </w:r>
      <w:r>
        <w:rPr>
          <w:rFonts w:ascii="宋体" w:hAnsi="宋体" w:cs="宋体" w:hint="eastAsia"/>
          <w:kern w:val="0"/>
          <w:sz w:val="24"/>
          <w:szCs w:val="24"/>
        </w:rPr>
        <w:t>年</w:t>
      </w:r>
      <w:r>
        <w:rPr>
          <w:rFonts w:ascii="宋体" w:hAnsi="宋体" w:cs="宋体" w:hint="eastAsia"/>
          <w:kern w:val="0"/>
          <w:sz w:val="24"/>
          <w:szCs w:val="24"/>
        </w:rPr>
        <w:t>1</w:t>
      </w:r>
      <w:r>
        <w:rPr>
          <w:rFonts w:ascii="宋体" w:hAnsi="宋体" w:cs="宋体" w:hint="eastAsia"/>
          <w:kern w:val="0"/>
          <w:sz w:val="24"/>
          <w:szCs w:val="24"/>
        </w:rPr>
        <w:t>月</w:t>
      </w:r>
      <w:r>
        <w:rPr>
          <w:rFonts w:ascii="宋体" w:hAnsi="宋体" w:cs="宋体" w:hint="eastAsia"/>
          <w:kern w:val="0"/>
          <w:sz w:val="24"/>
          <w:szCs w:val="24"/>
        </w:rPr>
        <w:t>1</w:t>
      </w:r>
      <w:r>
        <w:rPr>
          <w:rFonts w:ascii="宋体" w:hAnsi="宋体" w:cs="宋体" w:hint="eastAsia"/>
          <w:kern w:val="0"/>
          <w:sz w:val="24"/>
          <w:szCs w:val="24"/>
        </w:rPr>
        <w:t>日起至今被国家财政部指定的信用记录查询渠道（“信用中国”网站</w:t>
      </w:r>
      <w:r>
        <w:rPr>
          <w:rFonts w:ascii="宋体" w:hAnsi="宋体" w:cs="宋体" w:hint="eastAsia"/>
          <w:kern w:val="0"/>
          <w:sz w:val="24"/>
          <w:szCs w:val="24"/>
        </w:rPr>
        <w:t>www.creditchina.gov.cn</w:t>
      </w:r>
      <w:r>
        <w:rPr>
          <w:rFonts w:ascii="宋体" w:hAnsi="宋体" w:cs="宋体" w:hint="eastAsia"/>
          <w:kern w:val="0"/>
          <w:sz w:val="24"/>
          <w:szCs w:val="24"/>
        </w:rPr>
        <w:t>）列入失信被执行主体、重大税收违法案件当事主体、政府采购严重违法失信行为当事主体等严重失信记录名单的。</w:t>
      </w:r>
    </w:p>
    <w:p w:rsidR="00082CE4" w:rsidRDefault="003014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sz w:val="18"/>
        </w:rPr>
      </w:pPr>
      <w:r>
        <w:rPr>
          <w:rFonts w:ascii="宋体" w:hAnsi="宋体" w:hint="eastAsia"/>
          <w:kern w:val="0"/>
          <w:sz w:val="24"/>
          <w:szCs w:val="30"/>
        </w:rPr>
        <w:t>我单位对以上声明负全部法律责任，特此声明。</w:t>
      </w:r>
    </w:p>
    <w:p w:rsidR="00082CE4" w:rsidRDefault="00082CE4">
      <w:pPr>
        <w:tabs>
          <w:tab w:val="left" w:pos="6300"/>
        </w:tabs>
        <w:snapToGrid w:val="0"/>
        <w:spacing w:line="500" w:lineRule="exact"/>
        <w:rPr>
          <w:rFonts w:ascii="宋体" w:hAnsi="宋体"/>
          <w:sz w:val="24"/>
          <w:szCs w:val="30"/>
        </w:rPr>
      </w:pPr>
    </w:p>
    <w:p w:rsidR="00082CE4" w:rsidRDefault="0030145B">
      <w:pPr>
        <w:spacing w:line="440" w:lineRule="exact"/>
        <w:ind w:leftChars="71" w:left="149" w:firstLineChars="196" w:firstLine="470"/>
        <w:rPr>
          <w:rFonts w:ascii="宋体" w:hAnsi="宋体" w:cs="宋体"/>
          <w:kern w:val="0"/>
          <w:sz w:val="24"/>
          <w:szCs w:val="30"/>
        </w:rPr>
      </w:pPr>
      <w:r>
        <w:rPr>
          <w:rFonts w:ascii="宋体" w:hAnsi="宋体" w:cs="宋体" w:hint="eastAsia"/>
          <w:kern w:val="0"/>
          <w:sz w:val="24"/>
          <w:szCs w:val="30"/>
        </w:rPr>
        <w:t>响应人全称</w:t>
      </w:r>
      <w:r>
        <w:rPr>
          <w:rFonts w:ascii="宋体" w:hAnsi="宋体" w:hint="eastAsia"/>
          <w:sz w:val="22"/>
          <w:szCs w:val="28"/>
        </w:rPr>
        <w:t>：</w:t>
      </w:r>
      <w:r>
        <w:rPr>
          <w:rFonts w:ascii="宋体" w:hAnsi="宋体" w:cs="宋体" w:hint="eastAsia"/>
          <w:kern w:val="0"/>
          <w:sz w:val="24"/>
          <w:szCs w:val="30"/>
          <w:u w:val="single"/>
        </w:rPr>
        <w:t xml:space="preserve">  </w:t>
      </w:r>
      <w:r>
        <w:rPr>
          <w:rFonts w:ascii="宋体" w:hAnsi="宋体" w:cs="宋体" w:hint="eastAsia"/>
          <w:kern w:val="0"/>
          <w:sz w:val="24"/>
          <w:szCs w:val="30"/>
          <w:u w:val="single"/>
        </w:rPr>
        <w:t>（加盖单位公章）</w:t>
      </w:r>
      <w:r>
        <w:rPr>
          <w:rFonts w:ascii="宋体" w:hAnsi="宋体" w:cs="宋体" w:hint="eastAsia"/>
          <w:kern w:val="0"/>
          <w:sz w:val="24"/>
          <w:szCs w:val="30"/>
          <w:u w:val="single"/>
        </w:rPr>
        <w:t xml:space="preserve">  </w:t>
      </w:r>
    </w:p>
    <w:p w:rsidR="00082CE4" w:rsidRDefault="00082CE4">
      <w:pPr>
        <w:spacing w:line="440" w:lineRule="exact"/>
        <w:rPr>
          <w:rFonts w:ascii="宋体" w:hAnsi="宋体" w:cs="宋体"/>
          <w:kern w:val="0"/>
          <w:sz w:val="24"/>
          <w:szCs w:val="24"/>
        </w:rPr>
      </w:pPr>
    </w:p>
    <w:p w:rsidR="00082CE4" w:rsidRDefault="0030145B">
      <w:pPr>
        <w:spacing w:line="440" w:lineRule="exact"/>
        <w:ind w:leftChars="71" w:left="149" w:firstLineChars="196" w:firstLine="470"/>
        <w:rPr>
          <w:rFonts w:ascii="宋体" w:hAnsi="宋体" w:cs="宋体"/>
          <w:kern w:val="0"/>
          <w:sz w:val="24"/>
          <w:szCs w:val="24"/>
          <w:u w:val="single"/>
        </w:rPr>
      </w:pPr>
      <w:r>
        <w:rPr>
          <w:rFonts w:ascii="宋体" w:hAnsi="宋体" w:cs="宋体" w:hint="eastAsia"/>
          <w:kern w:val="0"/>
          <w:sz w:val="24"/>
          <w:szCs w:val="24"/>
        </w:rPr>
        <w:t>法定代表人</w:t>
      </w:r>
      <w:r>
        <w:rPr>
          <w:rFonts w:ascii="宋体" w:hAnsi="宋体" w:cs="宋体" w:hint="eastAsia"/>
          <w:kern w:val="0"/>
          <w:sz w:val="24"/>
          <w:szCs w:val="24"/>
        </w:rPr>
        <w:t>/</w:t>
      </w:r>
      <w:r>
        <w:rPr>
          <w:rFonts w:ascii="宋体" w:hAnsi="宋体" w:cs="宋体" w:hint="eastAsia"/>
          <w:kern w:val="0"/>
          <w:sz w:val="24"/>
          <w:szCs w:val="24"/>
        </w:rPr>
        <w:t>投标</w:t>
      </w:r>
      <w:r>
        <w:rPr>
          <w:rFonts w:ascii="宋体" w:hAnsi="宋体" w:cs="宋体" w:hint="eastAsia"/>
          <w:kern w:val="0"/>
          <w:sz w:val="24"/>
          <w:szCs w:val="24"/>
        </w:rPr>
        <w:t>人代表：</w:t>
      </w:r>
      <w:r>
        <w:rPr>
          <w:rFonts w:ascii="宋体" w:hAnsi="宋体" w:cs="宋体"/>
          <w:kern w:val="0"/>
          <w:sz w:val="24"/>
          <w:szCs w:val="24"/>
          <w:u w:val="single"/>
        </w:rPr>
        <w:t xml:space="preserve">   </w:t>
      </w:r>
      <w:r>
        <w:rPr>
          <w:rFonts w:ascii="宋体" w:hAnsi="宋体" w:cs="宋体" w:hint="eastAsia"/>
          <w:kern w:val="0"/>
          <w:sz w:val="24"/>
          <w:szCs w:val="24"/>
          <w:u w:val="single"/>
        </w:rPr>
        <w:t>（签字或签章）（联系电话）</w:t>
      </w:r>
      <w:r>
        <w:rPr>
          <w:rFonts w:ascii="宋体" w:hAnsi="宋体" w:cs="宋体"/>
          <w:kern w:val="0"/>
          <w:sz w:val="24"/>
          <w:szCs w:val="24"/>
          <w:u w:val="single"/>
        </w:rPr>
        <w:t xml:space="preserve">   </w:t>
      </w:r>
    </w:p>
    <w:p w:rsidR="00082CE4" w:rsidRDefault="00082CE4">
      <w:pPr>
        <w:spacing w:line="440" w:lineRule="exact"/>
        <w:ind w:leftChars="71" w:left="149" w:firstLineChars="196" w:firstLine="470"/>
        <w:rPr>
          <w:rFonts w:ascii="宋体" w:hAnsi="宋体" w:cs="宋体"/>
          <w:kern w:val="0"/>
          <w:sz w:val="24"/>
          <w:szCs w:val="24"/>
          <w:u w:val="single"/>
        </w:rPr>
      </w:pPr>
    </w:p>
    <w:p w:rsidR="00082CE4" w:rsidRDefault="00082CE4">
      <w:pPr>
        <w:spacing w:line="440" w:lineRule="exact"/>
        <w:ind w:firstLineChars="195" w:firstLine="468"/>
        <w:rPr>
          <w:rFonts w:ascii="宋体" w:hAnsi="宋体" w:cs="宋体"/>
          <w:kern w:val="0"/>
          <w:sz w:val="24"/>
          <w:szCs w:val="30"/>
        </w:rPr>
      </w:pPr>
    </w:p>
    <w:p w:rsidR="00082CE4" w:rsidRDefault="0030145B">
      <w:pPr>
        <w:spacing w:line="440" w:lineRule="exact"/>
        <w:jc w:val="right"/>
        <w:rPr>
          <w:rFonts w:ascii="宋体" w:cs="宋体"/>
          <w:kern w:val="0"/>
          <w:sz w:val="24"/>
          <w:szCs w:val="30"/>
        </w:rPr>
      </w:pP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p>
    <w:sectPr w:rsidR="00082CE4">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45B" w:rsidRDefault="0030145B">
      <w:r>
        <w:separator/>
      </w:r>
    </w:p>
  </w:endnote>
  <w:endnote w:type="continuationSeparator" w:id="0">
    <w:p w:rsidR="0030145B" w:rsidRDefault="0030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E4" w:rsidRDefault="0030145B">
    <w:pPr>
      <w:pStyle w:val="a5"/>
      <w:jc w:val="center"/>
    </w:pPr>
    <w:r>
      <w:rPr>
        <w:lang w:val="zh-CN"/>
      </w:rPr>
      <w:t xml:space="preserve"> </w:t>
    </w:r>
    <w:r>
      <w:rPr>
        <w:b/>
        <w:bCs/>
      </w:rPr>
      <w:fldChar w:fldCharType="begin"/>
    </w:r>
    <w:r>
      <w:rPr>
        <w:b/>
        <w:bCs/>
      </w:rPr>
      <w:instrText>PAGE</w:instrText>
    </w:r>
    <w:r>
      <w:rPr>
        <w:b/>
        <w:bCs/>
      </w:rPr>
      <w:fldChar w:fldCharType="separate"/>
    </w:r>
    <w:r w:rsidR="007B61C4">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7B61C4">
      <w:rPr>
        <w:b/>
        <w:bCs/>
        <w:noProof/>
      </w:rPr>
      <w:t>17</w:t>
    </w:r>
    <w:r>
      <w:rPr>
        <w:b/>
        <w:bCs/>
      </w:rPr>
      <w:fldChar w:fldCharType="end"/>
    </w:r>
  </w:p>
  <w:p w:rsidR="00082CE4" w:rsidRDefault="00082C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45B" w:rsidRDefault="0030145B">
      <w:r>
        <w:separator/>
      </w:r>
    </w:p>
  </w:footnote>
  <w:footnote w:type="continuationSeparator" w:id="0">
    <w:p w:rsidR="0030145B" w:rsidRDefault="00301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EE8"/>
    <w:rsid w:val="00000D2A"/>
    <w:rsid w:val="000049AD"/>
    <w:rsid w:val="00005692"/>
    <w:rsid w:val="00007109"/>
    <w:rsid w:val="000107E9"/>
    <w:rsid w:val="00011B99"/>
    <w:rsid w:val="00013B12"/>
    <w:rsid w:val="00014FF1"/>
    <w:rsid w:val="00017D84"/>
    <w:rsid w:val="00020F40"/>
    <w:rsid w:val="00023BAB"/>
    <w:rsid w:val="00041549"/>
    <w:rsid w:val="00041E31"/>
    <w:rsid w:val="00042B8C"/>
    <w:rsid w:val="00046567"/>
    <w:rsid w:val="00062228"/>
    <w:rsid w:val="000745BF"/>
    <w:rsid w:val="00082CE4"/>
    <w:rsid w:val="00087930"/>
    <w:rsid w:val="000A6F20"/>
    <w:rsid w:val="000B1A95"/>
    <w:rsid w:val="000B3A49"/>
    <w:rsid w:val="000B679C"/>
    <w:rsid w:val="000B7545"/>
    <w:rsid w:val="000C2E79"/>
    <w:rsid w:val="000C53DA"/>
    <w:rsid w:val="000D1409"/>
    <w:rsid w:val="000D5B19"/>
    <w:rsid w:val="000E4216"/>
    <w:rsid w:val="000E4461"/>
    <w:rsid w:val="000E592E"/>
    <w:rsid w:val="000E5E95"/>
    <w:rsid w:val="000E66F4"/>
    <w:rsid w:val="001039A8"/>
    <w:rsid w:val="00103C96"/>
    <w:rsid w:val="0011724E"/>
    <w:rsid w:val="00122A01"/>
    <w:rsid w:val="00144C25"/>
    <w:rsid w:val="0016343B"/>
    <w:rsid w:val="00170583"/>
    <w:rsid w:val="0017393F"/>
    <w:rsid w:val="00175627"/>
    <w:rsid w:val="00176A6C"/>
    <w:rsid w:val="0017761A"/>
    <w:rsid w:val="00180515"/>
    <w:rsid w:val="001805DC"/>
    <w:rsid w:val="0018086B"/>
    <w:rsid w:val="0019383C"/>
    <w:rsid w:val="001944E1"/>
    <w:rsid w:val="001A1A5B"/>
    <w:rsid w:val="001A38C5"/>
    <w:rsid w:val="001A69F6"/>
    <w:rsid w:val="001A7406"/>
    <w:rsid w:val="001A74AC"/>
    <w:rsid w:val="001B14C1"/>
    <w:rsid w:val="001B380E"/>
    <w:rsid w:val="001B6C56"/>
    <w:rsid w:val="001B7369"/>
    <w:rsid w:val="001B751C"/>
    <w:rsid w:val="001C2122"/>
    <w:rsid w:val="001C5DE9"/>
    <w:rsid w:val="001D736B"/>
    <w:rsid w:val="001E2F65"/>
    <w:rsid w:val="001E5F52"/>
    <w:rsid w:val="001F49B1"/>
    <w:rsid w:val="00200097"/>
    <w:rsid w:val="002211D9"/>
    <w:rsid w:val="00233348"/>
    <w:rsid w:val="00236DAD"/>
    <w:rsid w:val="00237CAA"/>
    <w:rsid w:val="0024079F"/>
    <w:rsid w:val="00242784"/>
    <w:rsid w:val="0024585C"/>
    <w:rsid w:val="002502E5"/>
    <w:rsid w:val="00253263"/>
    <w:rsid w:val="002558C8"/>
    <w:rsid w:val="00255C25"/>
    <w:rsid w:val="00260A9F"/>
    <w:rsid w:val="00260C8B"/>
    <w:rsid w:val="00262834"/>
    <w:rsid w:val="00272D8F"/>
    <w:rsid w:val="00275E56"/>
    <w:rsid w:val="00276C4F"/>
    <w:rsid w:val="00282348"/>
    <w:rsid w:val="002925E1"/>
    <w:rsid w:val="0029633F"/>
    <w:rsid w:val="002A0517"/>
    <w:rsid w:val="002A738B"/>
    <w:rsid w:val="002C101B"/>
    <w:rsid w:val="002C2B50"/>
    <w:rsid w:val="002C5D8E"/>
    <w:rsid w:val="002D22EE"/>
    <w:rsid w:val="002E1390"/>
    <w:rsid w:val="002E5BD7"/>
    <w:rsid w:val="002E6053"/>
    <w:rsid w:val="002E6527"/>
    <w:rsid w:val="002F0CE7"/>
    <w:rsid w:val="002F43CF"/>
    <w:rsid w:val="002F5537"/>
    <w:rsid w:val="003012FF"/>
    <w:rsid w:val="003013A2"/>
    <w:rsid w:val="0030145B"/>
    <w:rsid w:val="00301F47"/>
    <w:rsid w:val="00311389"/>
    <w:rsid w:val="00315C44"/>
    <w:rsid w:val="00315C75"/>
    <w:rsid w:val="003173B6"/>
    <w:rsid w:val="0032346A"/>
    <w:rsid w:val="003316B8"/>
    <w:rsid w:val="0033529C"/>
    <w:rsid w:val="00346C69"/>
    <w:rsid w:val="003509A4"/>
    <w:rsid w:val="00357230"/>
    <w:rsid w:val="0036444A"/>
    <w:rsid w:val="003648B8"/>
    <w:rsid w:val="00367761"/>
    <w:rsid w:val="00374118"/>
    <w:rsid w:val="00390686"/>
    <w:rsid w:val="00390BE3"/>
    <w:rsid w:val="00393CB4"/>
    <w:rsid w:val="00395176"/>
    <w:rsid w:val="00395307"/>
    <w:rsid w:val="00396EC7"/>
    <w:rsid w:val="003A0106"/>
    <w:rsid w:val="003A3655"/>
    <w:rsid w:val="003B0F6D"/>
    <w:rsid w:val="003B23BF"/>
    <w:rsid w:val="003B31F7"/>
    <w:rsid w:val="003B38FE"/>
    <w:rsid w:val="003B4F10"/>
    <w:rsid w:val="003B5A06"/>
    <w:rsid w:val="003B5ABF"/>
    <w:rsid w:val="003B647F"/>
    <w:rsid w:val="003B7189"/>
    <w:rsid w:val="003C370F"/>
    <w:rsid w:val="003C7495"/>
    <w:rsid w:val="003D2EC4"/>
    <w:rsid w:val="003D3033"/>
    <w:rsid w:val="003D5666"/>
    <w:rsid w:val="003D6997"/>
    <w:rsid w:val="003E44CE"/>
    <w:rsid w:val="003E6078"/>
    <w:rsid w:val="003E61AE"/>
    <w:rsid w:val="003F1213"/>
    <w:rsid w:val="003F263D"/>
    <w:rsid w:val="003F44EA"/>
    <w:rsid w:val="003F45D0"/>
    <w:rsid w:val="003F7C44"/>
    <w:rsid w:val="004004DD"/>
    <w:rsid w:val="004150F8"/>
    <w:rsid w:val="0041589D"/>
    <w:rsid w:val="00426286"/>
    <w:rsid w:val="004268DB"/>
    <w:rsid w:val="004319A2"/>
    <w:rsid w:val="00433837"/>
    <w:rsid w:val="00446B8C"/>
    <w:rsid w:val="0045098C"/>
    <w:rsid w:val="004522CE"/>
    <w:rsid w:val="0046008E"/>
    <w:rsid w:val="00466A6F"/>
    <w:rsid w:val="00473E3D"/>
    <w:rsid w:val="00475231"/>
    <w:rsid w:val="004759BF"/>
    <w:rsid w:val="00487938"/>
    <w:rsid w:val="004926DB"/>
    <w:rsid w:val="004973CE"/>
    <w:rsid w:val="004B0FA3"/>
    <w:rsid w:val="004B4EE7"/>
    <w:rsid w:val="004B581A"/>
    <w:rsid w:val="004B5EC4"/>
    <w:rsid w:val="004C02CB"/>
    <w:rsid w:val="004C20E6"/>
    <w:rsid w:val="004C2A02"/>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3E32"/>
    <w:rsid w:val="00553F79"/>
    <w:rsid w:val="00563E38"/>
    <w:rsid w:val="00567110"/>
    <w:rsid w:val="005675CC"/>
    <w:rsid w:val="005746F1"/>
    <w:rsid w:val="00581375"/>
    <w:rsid w:val="0059276E"/>
    <w:rsid w:val="005948D4"/>
    <w:rsid w:val="005A0177"/>
    <w:rsid w:val="005A1FA5"/>
    <w:rsid w:val="005A389F"/>
    <w:rsid w:val="005A6BF3"/>
    <w:rsid w:val="005B5188"/>
    <w:rsid w:val="005B7D82"/>
    <w:rsid w:val="005C554B"/>
    <w:rsid w:val="005C6D80"/>
    <w:rsid w:val="005D0476"/>
    <w:rsid w:val="005D4D11"/>
    <w:rsid w:val="005D6953"/>
    <w:rsid w:val="005E0CED"/>
    <w:rsid w:val="005E309B"/>
    <w:rsid w:val="005F1D7B"/>
    <w:rsid w:val="005F3179"/>
    <w:rsid w:val="005F5012"/>
    <w:rsid w:val="005F5658"/>
    <w:rsid w:val="00602BFB"/>
    <w:rsid w:val="0061271A"/>
    <w:rsid w:val="006206E0"/>
    <w:rsid w:val="0063345B"/>
    <w:rsid w:val="00633AE4"/>
    <w:rsid w:val="006346E8"/>
    <w:rsid w:val="00635567"/>
    <w:rsid w:val="00635A9F"/>
    <w:rsid w:val="00640330"/>
    <w:rsid w:val="006461D7"/>
    <w:rsid w:val="00654342"/>
    <w:rsid w:val="00662AD6"/>
    <w:rsid w:val="00662EBF"/>
    <w:rsid w:val="0067224A"/>
    <w:rsid w:val="0067675C"/>
    <w:rsid w:val="0068013C"/>
    <w:rsid w:val="00683EAA"/>
    <w:rsid w:val="006866D1"/>
    <w:rsid w:val="00690FC6"/>
    <w:rsid w:val="00692EA0"/>
    <w:rsid w:val="00693D95"/>
    <w:rsid w:val="00694148"/>
    <w:rsid w:val="006A1E81"/>
    <w:rsid w:val="006A5378"/>
    <w:rsid w:val="006C114C"/>
    <w:rsid w:val="006C13FA"/>
    <w:rsid w:val="006C760C"/>
    <w:rsid w:val="006D7B46"/>
    <w:rsid w:val="006E50C2"/>
    <w:rsid w:val="006F0951"/>
    <w:rsid w:val="007010D1"/>
    <w:rsid w:val="00705FDC"/>
    <w:rsid w:val="00711A8B"/>
    <w:rsid w:val="00711E30"/>
    <w:rsid w:val="007167D1"/>
    <w:rsid w:val="00717F6B"/>
    <w:rsid w:val="007229ED"/>
    <w:rsid w:val="007371D9"/>
    <w:rsid w:val="00753645"/>
    <w:rsid w:val="00755095"/>
    <w:rsid w:val="0075718F"/>
    <w:rsid w:val="007742D2"/>
    <w:rsid w:val="00777534"/>
    <w:rsid w:val="007865E0"/>
    <w:rsid w:val="007904BC"/>
    <w:rsid w:val="007914B0"/>
    <w:rsid w:val="00792764"/>
    <w:rsid w:val="007A22FF"/>
    <w:rsid w:val="007A71E0"/>
    <w:rsid w:val="007B1BBC"/>
    <w:rsid w:val="007B2E1D"/>
    <w:rsid w:val="007B3CBD"/>
    <w:rsid w:val="007B61C4"/>
    <w:rsid w:val="007C1202"/>
    <w:rsid w:val="007D4375"/>
    <w:rsid w:val="007D7E89"/>
    <w:rsid w:val="007E5D17"/>
    <w:rsid w:val="007E5F92"/>
    <w:rsid w:val="007E783D"/>
    <w:rsid w:val="007F294E"/>
    <w:rsid w:val="007F7401"/>
    <w:rsid w:val="00803B64"/>
    <w:rsid w:val="008067DB"/>
    <w:rsid w:val="008109AC"/>
    <w:rsid w:val="00814124"/>
    <w:rsid w:val="00823A89"/>
    <w:rsid w:val="008249AE"/>
    <w:rsid w:val="00824F39"/>
    <w:rsid w:val="00833A65"/>
    <w:rsid w:val="00837388"/>
    <w:rsid w:val="00843CA3"/>
    <w:rsid w:val="0084533F"/>
    <w:rsid w:val="00845D1D"/>
    <w:rsid w:val="008476C6"/>
    <w:rsid w:val="00853F3E"/>
    <w:rsid w:val="008645F1"/>
    <w:rsid w:val="008706FD"/>
    <w:rsid w:val="00870FE3"/>
    <w:rsid w:val="00871E82"/>
    <w:rsid w:val="00872F5D"/>
    <w:rsid w:val="00875CB6"/>
    <w:rsid w:val="00880210"/>
    <w:rsid w:val="0088115F"/>
    <w:rsid w:val="00885F2C"/>
    <w:rsid w:val="00886541"/>
    <w:rsid w:val="008928A6"/>
    <w:rsid w:val="008A0B03"/>
    <w:rsid w:val="008A18C0"/>
    <w:rsid w:val="008A55A6"/>
    <w:rsid w:val="008B19B6"/>
    <w:rsid w:val="008B2AFC"/>
    <w:rsid w:val="008C6080"/>
    <w:rsid w:val="008E1DEF"/>
    <w:rsid w:val="0090051D"/>
    <w:rsid w:val="009054A3"/>
    <w:rsid w:val="00920F48"/>
    <w:rsid w:val="009262E8"/>
    <w:rsid w:val="00926562"/>
    <w:rsid w:val="009300F0"/>
    <w:rsid w:val="00930944"/>
    <w:rsid w:val="0093232B"/>
    <w:rsid w:val="009471CA"/>
    <w:rsid w:val="00947AEB"/>
    <w:rsid w:val="009520B7"/>
    <w:rsid w:val="00953501"/>
    <w:rsid w:val="00964933"/>
    <w:rsid w:val="00967DAA"/>
    <w:rsid w:val="009713CF"/>
    <w:rsid w:val="00973B9E"/>
    <w:rsid w:val="00975DDF"/>
    <w:rsid w:val="00976429"/>
    <w:rsid w:val="00984537"/>
    <w:rsid w:val="009851C8"/>
    <w:rsid w:val="00985DE6"/>
    <w:rsid w:val="009871EE"/>
    <w:rsid w:val="009911FB"/>
    <w:rsid w:val="00992E45"/>
    <w:rsid w:val="009A0EFA"/>
    <w:rsid w:val="009A22D5"/>
    <w:rsid w:val="009A2CEF"/>
    <w:rsid w:val="009A5515"/>
    <w:rsid w:val="009B0673"/>
    <w:rsid w:val="009B5E58"/>
    <w:rsid w:val="009C1130"/>
    <w:rsid w:val="009C3ECE"/>
    <w:rsid w:val="009D77AC"/>
    <w:rsid w:val="009E42A5"/>
    <w:rsid w:val="009E565D"/>
    <w:rsid w:val="009F2C1E"/>
    <w:rsid w:val="009F561E"/>
    <w:rsid w:val="009F7B10"/>
    <w:rsid w:val="00A06437"/>
    <w:rsid w:val="00A075E4"/>
    <w:rsid w:val="00A11BBD"/>
    <w:rsid w:val="00A11EF2"/>
    <w:rsid w:val="00A13772"/>
    <w:rsid w:val="00A20747"/>
    <w:rsid w:val="00A248A6"/>
    <w:rsid w:val="00A35891"/>
    <w:rsid w:val="00A37363"/>
    <w:rsid w:val="00A510D0"/>
    <w:rsid w:val="00A51549"/>
    <w:rsid w:val="00A53763"/>
    <w:rsid w:val="00A63069"/>
    <w:rsid w:val="00A652A3"/>
    <w:rsid w:val="00A6681F"/>
    <w:rsid w:val="00A7457C"/>
    <w:rsid w:val="00A76257"/>
    <w:rsid w:val="00A80676"/>
    <w:rsid w:val="00A8434F"/>
    <w:rsid w:val="00AA6FFB"/>
    <w:rsid w:val="00AB2442"/>
    <w:rsid w:val="00AB388A"/>
    <w:rsid w:val="00AB64D1"/>
    <w:rsid w:val="00AC0CA5"/>
    <w:rsid w:val="00AC32B0"/>
    <w:rsid w:val="00AC3E2C"/>
    <w:rsid w:val="00AC6494"/>
    <w:rsid w:val="00AC749F"/>
    <w:rsid w:val="00AC7824"/>
    <w:rsid w:val="00AD39D1"/>
    <w:rsid w:val="00AD421B"/>
    <w:rsid w:val="00AD5124"/>
    <w:rsid w:val="00AD6861"/>
    <w:rsid w:val="00AE013A"/>
    <w:rsid w:val="00AE0B88"/>
    <w:rsid w:val="00AE3DAA"/>
    <w:rsid w:val="00AF4672"/>
    <w:rsid w:val="00AF7D48"/>
    <w:rsid w:val="00B007A2"/>
    <w:rsid w:val="00B02E8D"/>
    <w:rsid w:val="00B0436A"/>
    <w:rsid w:val="00B0703E"/>
    <w:rsid w:val="00B21946"/>
    <w:rsid w:val="00B219A7"/>
    <w:rsid w:val="00B240B8"/>
    <w:rsid w:val="00B253CE"/>
    <w:rsid w:val="00B270A3"/>
    <w:rsid w:val="00B3239F"/>
    <w:rsid w:val="00B323B8"/>
    <w:rsid w:val="00B3420C"/>
    <w:rsid w:val="00B4292A"/>
    <w:rsid w:val="00B470D0"/>
    <w:rsid w:val="00B47CB1"/>
    <w:rsid w:val="00B5240C"/>
    <w:rsid w:val="00B56B5D"/>
    <w:rsid w:val="00B63E9A"/>
    <w:rsid w:val="00B67D1E"/>
    <w:rsid w:val="00B748B5"/>
    <w:rsid w:val="00B7607D"/>
    <w:rsid w:val="00B82A6B"/>
    <w:rsid w:val="00B82FA2"/>
    <w:rsid w:val="00B833AB"/>
    <w:rsid w:val="00B9233B"/>
    <w:rsid w:val="00B958DB"/>
    <w:rsid w:val="00BA50E7"/>
    <w:rsid w:val="00BB4011"/>
    <w:rsid w:val="00BB4554"/>
    <w:rsid w:val="00BC4163"/>
    <w:rsid w:val="00BC6B63"/>
    <w:rsid w:val="00BD1B29"/>
    <w:rsid w:val="00BD2447"/>
    <w:rsid w:val="00BD65E6"/>
    <w:rsid w:val="00BE2EE8"/>
    <w:rsid w:val="00BF0EE1"/>
    <w:rsid w:val="00BF2AE6"/>
    <w:rsid w:val="00BF77EA"/>
    <w:rsid w:val="00C11D90"/>
    <w:rsid w:val="00C20176"/>
    <w:rsid w:val="00C2110C"/>
    <w:rsid w:val="00C302E2"/>
    <w:rsid w:val="00C34BE0"/>
    <w:rsid w:val="00C3596F"/>
    <w:rsid w:val="00C402A3"/>
    <w:rsid w:val="00C509FA"/>
    <w:rsid w:val="00C51A21"/>
    <w:rsid w:val="00C71EB3"/>
    <w:rsid w:val="00C74A80"/>
    <w:rsid w:val="00C77B17"/>
    <w:rsid w:val="00C87DC3"/>
    <w:rsid w:val="00C90025"/>
    <w:rsid w:val="00C952D6"/>
    <w:rsid w:val="00CA1084"/>
    <w:rsid w:val="00CA4C60"/>
    <w:rsid w:val="00CB32F0"/>
    <w:rsid w:val="00CB384C"/>
    <w:rsid w:val="00CB453C"/>
    <w:rsid w:val="00CB4F99"/>
    <w:rsid w:val="00CB50D9"/>
    <w:rsid w:val="00CB72BD"/>
    <w:rsid w:val="00CC201B"/>
    <w:rsid w:val="00CC5283"/>
    <w:rsid w:val="00CC5527"/>
    <w:rsid w:val="00CD4178"/>
    <w:rsid w:val="00CE387B"/>
    <w:rsid w:val="00CE49CD"/>
    <w:rsid w:val="00D0158A"/>
    <w:rsid w:val="00D01CAE"/>
    <w:rsid w:val="00D03399"/>
    <w:rsid w:val="00D1481B"/>
    <w:rsid w:val="00D14D2D"/>
    <w:rsid w:val="00D22E1B"/>
    <w:rsid w:val="00D23C5C"/>
    <w:rsid w:val="00D4283F"/>
    <w:rsid w:val="00D42CE2"/>
    <w:rsid w:val="00D43C08"/>
    <w:rsid w:val="00D4441F"/>
    <w:rsid w:val="00D501E6"/>
    <w:rsid w:val="00D51430"/>
    <w:rsid w:val="00D516B2"/>
    <w:rsid w:val="00D70D48"/>
    <w:rsid w:val="00D7639D"/>
    <w:rsid w:val="00D81946"/>
    <w:rsid w:val="00D8397E"/>
    <w:rsid w:val="00D91950"/>
    <w:rsid w:val="00D9294E"/>
    <w:rsid w:val="00D92E03"/>
    <w:rsid w:val="00D94CF2"/>
    <w:rsid w:val="00DA2032"/>
    <w:rsid w:val="00DB078F"/>
    <w:rsid w:val="00DB1DC9"/>
    <w:rsid w:val="00DB4D46"/>
    <w:rsid w:val="00DB774D"/>
    <w:rsid w:val="00DC6492"/>
    <w:rsid w:val="00DD3835"/>
    <w:rsid w:val="00DE4126"/>
    <w:rsid w:val="00DE61FD"/>
    <w:rsid w:val="00DF14F4"/>
    <w:rsid w:val="00DF1683"/>
    <w:rsid w:val="00DF3D90"/>
    <w:rsid w:val="00DF5B6D"/>
    <w:rsid w:val="00DF66C6"/>
    <w:rsid w:val="00DF7033"/>
    <w:rsid w:val="00DF72F2"/>
    <w:rsid w:val="00DF74F4"/>
    <w:rsid w:val="00E10DDB"/>
    <w:rsid w:val="00E21B7F"/>
    <w:rsid w:val="00E22C57"/>
    <w:rsid w:val="00E33CEC"/>
    <w:rsid w:val="00E35752"/>
    <w:rsid w:val="00E37A5D"/>
    <w:rsid w:val="00E4745A"/>
    <w:rsid w:val="00E476CF"/>
    <w:rsid w:val="00E525B3"/>
    <w:rsid w:val="00E5726C"/>
    <w:rsid w:val="00E62633"/>
    <w:rsid w:val="00E63DC6"/>
    <w:rsid w:val="00E6488D"/>
    <w:rsid w:val="00E6541C"/>
    <w:rsid w:val="00E677AD"/>
    <w:rsid w:val="00E708AA"/>
    <w:rsid w:val="00E70E7E"/>
    <w:rsid w:val="00E71F24"/>
    <w:rsid w:val="00E75B01"/>
    <w:rsid w:val="00E775C2"/>
    <w:rsid w:val="00E77E4F"/>
    <w:rsid w:val="00E92DA3"/>
    <w:rsid w:val="00EA11B7"/>
    <w:rsid w:val="00EA50D4"/>
    <w:rsid w:val="00EB17A0"/>
    <w:rsid w:val="00EB1E3E"/>
    <w:rsid w:val="00EB28CF"/>
    <w:rsid w:val="00EB2D33"/>
    <w:rsid w:val="00EB57BE"/>
    <w:rsid w:val="00EC1D92"/>
    <w:rsid w:val="00EC33EC"/>
    <w:rsid w:val="00EC5D0D"/>
    <w:rsid w:val="00EC63DA"/>
    <w:rsid w:val="00ED6CAE"/>
    <w:rsid w:val="00EE0FA8"/>
    <w:rsid w:val="00EE5938"/>
    <w:rsid w:val="00EF00FE"/>
    <w:rsid w:val="00EF3B5F"/>
    <w:rsid w:val="00EF6A68"/>
    <w:rsid w:val="00F030A1"/>
    <w:rsid w:val="00F04113"/>
    <w:rsid w:val="00F07427"/>
    <w:rsid w:val="00F07D29"/>
    <w:rsid w:val="00F10D2D"/>
    <w:rsid w:val="00F15CEE"/>
    <w:rsid w:val="00F20514"/>
    <w:rsid w:val="00F41F66"/>
    <w:rsid w:val="00F45CD9"/>
    <w:rsid w:val="00F46CB3"/>
    <w:rsid w:val="00F517C4"/>
    <w:rsid w:val="00F607AC"/>
    <w:rsid w:val="00F61C6D"/>
    <w:rsid w:val="00F645EC"/>
    <w:rsid w:val="00F64F8C"/>
    <w:rsid w:val="00F7347B"/>
    <w:rsid w:val="00F85570"/>
    <w:rsid w:val="00F90D69"/>
    <w:rsid w:val="00F947D1"/>
    <w:rsid w:val="00F953FB"/>
    <w:rsid w:val="00FA363D"/>
    <w:rsid w:val="00FB1C8E"/>
    <w:rsid w:val="00FC2ABC"/>
    <w:rsid w:val="00FC2BCA"/>
    <w:rsid w:val="00FD3FF3"/>
    <w:rsid w:val="00FD560C"/>
    <w:rsid w:val="00FE00BA"/>
    <w:rsid w:val="00FE049D"/>
    <w:rsid w:val="00FE0B8C"/>
    <w:rsid w:val="00FE4ED2"/>
    <w:rsid w:val="00FE5DAA"/>
    <w:rsid w:val="00FE7FF3"/>
    <w:rsid w:val="00FF4B1F"/>
    <w:rsid w:val="00FF4F2F"/>
    <w:rsid w:val="00FF6E87"/>
    <w:rsid w:val="0157742A"/>
    <w:rsid w:val="01D344A7"/>
    <w:rsid w:val="0D89151B"/>
    <w:rsid w:val="10F87967"/>
    <w:rsid w:val="177D45D2"/>
    <w:rsid w:val="17C33423"/>
    <w:rsid w:val="1ABC17CE"/>
    <w:rsid w:val="315A542D"/>
    <w:rsid w:val="32FF14C0"/>
    <w:rsid w:val="394321BB"/>
    <w:rsid w:val="3EFE51F2"/>
    <w:rsid w:val="419A10B6"/>
    <w:rsid w:val="43332111"/>
    <w:rsid w:val="43AC1CF7"/>
    <w:rsid w:val="46453E98"/>
    <w:rsid w:val="4E1150EF"/>
    <w:rsid w:val="4F4C3BD0"/>
    <w:rsid w:val="59145310"/>
    <w:rsid w:val="629461DF"/>
    <w:rsid w:val="72D9423B"/>
    <w:rsid w:val="732B2F87"/>
    <w:rsid w:val="746F389B"/>
    <w:rsid w:val="7D175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semiHidden="0" w:unhideWhenUsed="0" w:qFormat="1"/>
    <w:lsdException w:name="Date"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paragraph" w:styleId="4">
    <w:name w:val="heading 4"/>
    <w:basedOn w:val="a"/>
    <w:next w:val="a"/>
    <w:link w:val="4Char"/>
    <w:uiPriority w:val="9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99"/>
    <w:qFormat/>
    <w:pPr>
      <w:spacing w:before="240" w:after="60" w:line="312" w:lineRule="auto"/>
      <w:jc w:val="center"/>
      <w:outlineLvl w:val="1"/>
    </w:pPr>
    <w:rPr>
      <w:rFonts w:ascii="Cambria" w:hAnsi="Cambria"/>
      <w:b/>
      <w:bCs/>
      <w:kern w:val="28"/>
      <w:sz w:val="32"/>
      <w:szCs w:val="32"/>
    </w:rPr>
  </w:style>
  <w:style w:type="table" w:styleId="a8">
    <w:name w:val="Table Grid"/>
    <w:basedOn w:val="a1"/>
    <w:uiPriority w:val="99"/>
    <w:qFormat/>
    <w:rPr>
      <w:rFonts w:eastAsia="仿宋"/>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Pr>
      <w:rFonts w:cs="Times New Roman"/>
      <w:color w:val="0000FF"/>
      <w:u w:val="single"/>
    </w:r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qFormat/>
    <w:locked/>
    <w:rPr>
      <w:rFonts w:ascii="Cambria" w:eastAsia="宋体" w:hAnsi="Cambria" w:cs="Times New Roman"/>
      <w:b/>
      <w:bCs/>
      <w:sz w:val="32"/>
      <w:szCs w:val="32"/>
    </w:rPr>
  </w:style>
  <w:style w:type="character" w:customStyle="1" w:styleId="3Char">
    <w:name w:val="标题 3 Char"/>
    <w:link w:val="3"/>
    <w:uiPriority w:val="99"/>
    <w:qFormat/>
    <w:locked/>
    <w:rPr>
      <w:rFonts w:cs="Times New Roman"/>
      <w:b/>
      <w:bCs/>
      <w:sz w:val="32"/>
      <w:szCs w:val="32"/>
    </w:rPr>
  </w:style>
  <w:style w:type="character" w:customStyle="1" w:styleId="4Char">
    <w:name w:val="标题 4 Char"/>
    <w:link w:val="4"/>
    <w:uiPriority w:val="99"/>
    <w:qFormat/>
    <w:locked/>
    <w:rPr>
      <w:rFonts w:ascii="Cambria" w:eastAsia="宋体" w:hAnsi="Cambria" w:cs="Times New Roman"/>
      <w:b/>
      <w:bCs/>
      <w:sz w:val="28"/>
      <w:szCs w:val="28"/>
    </w:rPr>
  </w:style>
  <w:style w:type="character" w:customStyle="1" w:styleId="Char">
    <w:name w:val="日期 Char"/>
    <w:link w:val="a3"/>
    <w:uiPriority w:val="99"/>
    <w:semiHidden/>
    <w:qFormat/>
    <w:locked/>
    <w:rPr>
      <w:rFonts w:cs="Times New Roman"/>
    </w:rPr>
  </w:style>
  <w:style w:type="character" w:customStyle="1" w:styleId="Char3">
    <w:name w:val="副标题 Char"/>
    <w:link w:val="a7"/>
    <w:uiPriority w:val="99"/>
    <w:qFormat/>
    <w:locked/>
    <w:rPr>
      <w:rFonts w:ascii="Cambria" w:eastAsia="宋体" w:hAnsi="Cambria" w:cs="Times New Roman"/>
      <w:b/>
      <w:bCs/>
      <w:kern w:val="28"/>
      <w:sz w:val="32"/>
      <w:szCs w:val="32"/>
    </w:rPr>
  </w:style>
  <w:style w:type="paragraph" w:styleId="aa">
    <w:name w:val="List Paragraph"/>
    <w:basedOn w:val="a"/>
    <w:uiPriority w:val="99"/>
    <w:qFormat/>
    <w:pPr>
      <w:ind w:firstLineChars="200" w:firstLine="420"/>
    </w:pPr>
  </w:style>
  <w:style w:type="character" w:customStyle="1" w:styleId="Char2">
    <w:name w:val="页眉 Char"/>
    <w:link w:val="a6"/>
    <w:uiPriority w:val="99"/>
    <w:qFormat/>
    <w:locked/>
    <w:rPr>
      <w:rFonts w:ascii="Calibri" w:eastAsia="宋体" w:hAnsi="Calibri" w:cs="Times New Roman"/>
      <w:kern w:val="2"/>
      <w:sz w:val="18"/>
      <w:szCs w:val="18"/>
    </w:rPr>
  </w:style>
  <w:style w:type="character" w:customStyle="1" w:styleId="Char1">
    <w:name w:val="页脚 Char"/>
    <w:link w:val="a5"/>
    <w:uiPriority w:val="99"/>
    <w:qFormat/>
    <w:locked/>
    <w:rPr>
      <w:rFonts w:ascii="Calibri" w:eastAsia="宋体" w:hAnsi="Calibri" w:cs="Times New Roman"/>
      <w:kern w:val="2"/>
      <w:sz w:val="18"/>
      <w:szCs w:val="18"/>
    </w:rPr>
  </w:style>
  <w:style w:type="character" w:customStyle="1" w:styleId="Char0">
    <w:name w:val="批注框文本 Char"/>
    <w:link w:val="a4"/>
    <w:uiPriority w:val="99"/>
    <w:semiHidden/>
    <w:qFormat/>
    <w:locked/>
    <w:rPr>
      <w:rFonts w:ascii="Calibri" w:eastAsia="宋体" w:hAnsi="Calibri" w:cs="Times New Roman"/>
      <w:kern w:val="2"/>
      <w:sz w:val="18"/>
      <w:szCs w:val="18"/>
    </w:rPr>
  </w:style>
  <w:style w:type="table" w:customStyle="1" w:styleId="10">
    <w:name w:val="网格型1"/>
    <w:uiPriority w:val="99"/>
    <w:qFormat/>
    <w:rPr>
      <w:rFonts w:ascii="Calibri" w:eastAsia="仿宋"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13705165269@163.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jc.nju.edu.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1583</Words>
  <Characters>9024</Characters>
  <Application>Microsoft Office Word</Application>
  <DocSecurity>0</DocSecurity>
  <Lines>75</Lines>
  <Paragraphs>21</Paragraphs>
  <ScaleCrop>false</ScaleCrop>
  <Company>ABC</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140</cp:revision>
  <cp:lastPrinted>2019-01-21T05:26:00Z</cp:lastPrinted>
  <dcterms:created xsi:type="dcterms:W3CDTF">2018-11-02T06:15:00Z</dcterms:created>
  <dcterms:modified xsi:type="dcterms:W3CDTF">2019-08-02T12:46:00Z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