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EC" w:rsidRDefault="0050454B">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项目编号：南基（材）2018-0</w:t>
      </w:r>
      <w:r w:rsidR="00FF4F2F">
        <w:rPr>
          <w:rFonts w:asciiTheme="minorEastAsia" w:hAnsiTheme="minorEastAsia" w:cs="宋体" w:hint="eastAsia"/>
          <w:b/>
          <w:bCs/>
          <w:color w:val="000000"/>
          <w:kern w:val="36"/>
          <w:sz w:val="28"/>
          <w:szCs w:val="28"/>
        </w:rPr>
        <w:t>9</w:t>
      </w:r>
      <w:r w:rsidR="00000D2A">
        <w:rPr>
          <w:rFonts w:asciiTheme="minorEastAsia" w:hAnsiTheme="minorEastAsia" w:cs="宋体" w:hint="eastAsia"/>
          <w:b/>
          <w:bCs/>
          <w:color w:val="000000"/>
          <w:kern w:val="36"/>
          <w:sz w:val="28"/>
          <w:szCs w:val="28"/>
        </w:rPr>
        <w:t>6</w:t>
      </w:r>
    </w:p>
    <w:p w:rsidR="00F645EC" w:rsidRDefault="00F645EC">
      <w:pPr>
        <w:widowControl/>
        <w:jc w:val="left"/>
        <w:rPr>
          <w:rFonts w:asciiTheme="majorEastAsia" w:eastAsiaTheme="majorEastAsia" w:hAnsiTheme="majorEastAsia" w:cs="宋体"/>
          <w:b/>
          <w:bCs/>
          <w:color w:val="000000"/>
          <w:kern w:val="36"/>
          <w:sz w:val="28"/>
          <w:szCs w:val="28"/>
        </w:rPr>
      </w:pPr>
    </w:p>
    <w:p w:rsidR="00F645EC" w:rsidRDefault="00F645EC">
      <w:pPr>
        <w:widowControl/>
        <w:jc w:val="left"/>
        <w:rPr>
          <w:rFonts w:asciiTheme="majorEastAsia" w:eastAsiaTheme="majorEastAsia" w:hAnsiTheme="majorEastAsia" w:cs="宋体"/>
          <w:b/>
          <w:bCs/>
          <w:color w:val="000000"/>
          <w:kern w:val="36"/>
          <w:sz w:val="32"/>
          <w:szCs w:val="42"/>
        </w:rPr>
      </w:pPr>
    </w:p>
    <w:p w:rsidR="00F645EC" w:rsidRPr="00C11D90" w:rsidRDefault="00C11D90">
      <w:pPr>
        <w:widowControl/>
        <w:jc w:val="center"/>
        <w:rPr>
          <w:rFonts w:ascii="黑体" w:eastAsia="黑体" w:hAnsi="黑体" w:cs="宋体"/>
          <w:bCs/>
          <w:color w:val="000000"/>
          <w:kern w:val="36"/>
          <w:sz w:val="52"/>
          <w:szCs w:val="52"/>
        </w:rPr>
      </w:pPr>
      <w:r w:rsidRPr="00C11D90">
        <w:rPr>
          <w:rFonts w:ascii="黑体" w:eastAsia="黑体" w:hAnsi="黑体" w:cs="宋体" w:hint="eastAsia"/>
          <w:bCs/>
          <w:color w:val="000000"/>
          <w:kern w:val="36"/>
          <w:sz w:val="52"/>
          <w:szCs w:val="52"/>
        </w:rPr>
        <w:t>南京大学</w:t>
      </w:r>
      <w:r w:rsidR="00000D2A">
        <w:rPr>
          <w:rFonts w:ascii="黑体" w:eastAsia="黑体" w:hAnsi="黑体" w:cs="宋体" w:hint="eastAsia"/>
          <w:bCs/>
          <w:color w:val="000000"/>
          <w:kern w:val="36"/>
          <w:sz w:val="52"/>
          <w:szCs w:val="52"/>
        </w:rPr>
        <w:t>鼓楼校区留</w:t>
      </w:r>
      <w:r w:rsidR="009A5515">
        <w:rPr>
          <w:rFonts w:ascii="黑体" w:eastAsia="黑体" w:hAnsi="黑体" w:cs="宋体" w:hint="eastAsia"/>
          <w:bCs/>
          <w:color w:val="000000"/>
          <w:kern w:val="36"/>
          <w:sz w:val="52"/>
          <w:szCs w:val="52"/>
        </w:rPr>
        <w:t>学生宿舍</w:t>
      </w:r>
      <w:r w:rsidR="00000D2A">
        <w:rPr>
          <w:rFonts w:ascii="黑体" w:eastAsia="黑体" w:hAnsi="黑体" w:cs="宋体" w:hint="eastAsia"/>
          <w:bCs/>
          <w:color w:val="000000"/>
          <w:kern w:val="36"/>
          <w:sz w:val="52"/>
          <w:szCs w:val="52"/>
        </w:rPr>
        <w:t>楼</w:t>
      </w:r>
      <w:r w:rsidR="009A5515">
        <w:rPr>
          <w:rFonts w:ascii="黑体" w:eastAsia="黑体" w:hAnsi="黑体" w:cs="宋体" w:hint="eastAsia"/>
          <w:bCs/>
          <w:color w:val="000000"/>
          <w:kern w:val="36"/>
          <w:sz w:val="52"/>
          <w:szCs w:val="52"/>
        </w:rPr>
        <w:t>改造</w:t>
      </w:r>
      <w:r w:rsidRPr="00C11D90">
        <w:rPr>
          <w:rFonts w:ascii="黑体" w:eastAsia="黑体" w:hAnsi="黑体" w:cs="宋体" w:hint="eastAsia"/>
          <w:bCs/>
          <w:color w:val="000000"/>
          <w:kern w:val="36"/>
          <w:sz w:val="52"/>
          <w:szCs w:val="52"/>
        </w:rPr>
        <w:t>工程</w:t>
      </w:r>
      <w:r w:rsidR="00000D2A">
        <w:rPr>
          <w:rFonts w:ascii="黑体" w:eastAsia="黑体" w:hAnsi="黑体" w:cs="宋体" w:hint="eastAsia"/>
          <w:bCs/>
          <w:color w:val="000000"/>
          <w:kern w:val="36"/>
          <w:sz w:val="52"/>
          <w:szCs w:val="52"/>
        </w:rPr>
        <w:t>油烟净化机组</w:t>
      </w:r>
      <w:r w:rsidR="0050454B" w:rsidRPr="00C11D90">
        <w:rPr>
          <w:rFonts w:ascii="黑体" w:eastAsia="黑体" w:hAnsi="黑体" w:cs="宋体" w:hint="eastAsia"/>
          <w:bCs/>
          <w:color w:val="000000"/>
          <w:kern w:val="36"/>
          <w:sz w:val="52"/>
          <w:szCs w:val="52"/>
        </w:rPr>
        <w:t>采购项目</w:t>
      </w: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Pr="00C71EB3"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50454B">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753645">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F645EC" w:rsidRDefault="0050454B" w:rsidP="00C11D90">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2018年1</w:t>
      </w:r>
      <w:r w:rsidR="008A55A6">
        <w:rPr>
          <w:rFonts w:asciiTheme="minorEastAsia" w:hAnsiTheme="minorEastAsia" w:cs="宋体" w:hint="eastAsia"/>
          <w:b/>
          <w:bCs/>
          <w:color w:val="000000"/>
          <w:kern w:val="36"/>
          <w:sz w:val="30"/>
          <w:szCs w:val="30"/>
        </w:rPr>
        <w:t>1</w:t>
      </w:r>
      <w:r>
        <w:rPr>
          <w:rFonts w:asciiTheme="minorEastAsia" w:hAnsiTheme="minorEastAsia" w:cs="宋体" w:hint="eastAsia"/>
          <w:b/>
          <w:bCs/>
          <w:color w:val="000000"/>
          <w:kern w:val="36"/>
          <w:sz w:val="30"/>
          <w:szCs w:val="30"/>
        </w:rPr>
        <w:t>月</w:t>
      </w:r>
      <w:r w:rsidR="00662EBF">
        <w:rPr>
          <w:rFonts w:asciiTheme="minorEastAsia" w:hAnsiTheme="minorEastAsia" w:cs="宋体" w:hint="eastAsia"/>
          <w:b/>
          <w:bCs/>
          <w:color w:val="000000"/>
          <w:kern w:val="36"/>
          <w:sz w:val="30"/>
          <w:szCs w:val="30"/>
        </w:rPr>
        <w:t>9</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lastRenderedPageBreak/>
        <w:t>一、项目概况</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1、项目编号：南基（材）2018</w:t>
      </w:r>
      <w:r>
        <w:rPr>
          <w:rFonts w:ascii="宋体" w:eastAsia="宋体" w:hAnsi="宋体" w:cs="宋体"/>
          <w:color w:val="000000"/>
          <w:kern w:val="0"/>
          <w:sz w:val="24"/>
          <w:szCs w:val="24"/>
        </w:rPr>
        <w:t>-</w:t>
      </w:r>
      <w:r w:rsidR="005A0177">
        <w:rPr>
          <w:rFonts w:ascii="宋体" w:eastAsia="宋体" w:hAnsi="宋体" w:cs="宋体" w:hint="eastAsia"/>
          <w:color w:val="000000"/>
          <w:kern w:val="0"/>
          <w:sz w:val="24"/>
          <w:szCs w:val="24"/>
        </w:rPr>
        <w:t>0</w:t>
      </w:r>
      <w:r w:rsidR="00EA012E">
        <w:rPr>
          <w:rFonts w:ascii="宋体" w:eastAsia="宋体" w:hAnsi="宋体" w:cs="宋体" w:hint="eastAsia"/>
          <w:color w:val="000000"/>
          <w:kern w:val="0"/>
          <w:sz w:val="24"/>
          <w:szCs w:val="24"/>
        </w:rPr>
        <w:t>96</w:t>
      </w:r>
    </w:p>
    <w:p w:rsidR="00F645EC" w:rsidRDefault="0050454B" w:rsidP="00E35752">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w:t>
      </w:r>
      <w:r w:rsidR="00C71EB3" w:rsidRPr="00C71EB3">
        <w:rPr>
          <w:rFonts w:ascii="宋体" w:eastAsia="宋体" w:hAnsi="宋体" w:cs="宋体" w:hint="eastAsia"/>
          <w:color w:val="000000"/>
          <w:kern w:val="0"/>
          <w:sz w:val="24"/>
          <w:szCs w:val="24"/>
        </w:rPr>
        <w:t>南京大学</w:t>
      </w:r>
      <w:r w:rsidR="00000D2A" w:rsidRPr="00000D2A">
        <w:rPr>
          <w:rFonts w:ascii="宋体" w:eastAsia="宋体" w:hAnsi="宋体" w:cs="宋体" w:hint="eastAsia"/>
          <w:color w:val="000000"/>
          <w:kern w:val="0"/>
          <w:sz w:val="24"/>
          <w:szCs w:val="24"/>
        </w:rPr>
        <w:t>鼓楼校区留学生宿舍楼改造工程油烟净化机组</w:t>
      </w:r>
      <w:r w:rsidR="00C71EB3" w:rsidRPr="00C71EB3">
        <w:rPr>
          <w:rFonts w:ascii="宋体" w:eastAsia="宋体" w:hAnsi="宋体" w:cs="宋体" w:hint="eastAsia"/>
          <w:color w:val="000000"/>
          <w:kern w:val="0"/>
          <w:sz w:val="24"/>
          <w:szCs w:val="24"/>
        </w:rPr>
        <w:t>采购</w:t>
      </w:r>
    </w:p>
    <w:p w:rsidR="00000D2A"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3、采购内容：</w:t>
      </w:r>
      <w:r w:rsidR="00000D2A" w:rsidRPr="00000D2A">
        <w:rPr>
          <w:rFonts w:ascii="宋体" w:eastAsia="宋体" w:hAnsi="宋体" w:cs="宋体" w:hint="eastAsia"/>
          <w:color w:val="000000"/>
          <w:kern w:val="0"/>
          <w:sz w:val="24"/>
          <w:szCs w:val="24"/>
        </w:rPr>
        <w:t>油烟净化机组</w:t>
      </w:r>
      <w:r w:rsidR="00000D2A">
        <w:rPr>
          <w:rFonts w:ascii="宋体" w:eastAsia="宋体" w:hAnsi="宋体" w:cs="宋体" w:hint="eastAsia"/>
          <w:color w:val="000000"/>
          <w:kern w:val="0"/>
          <w:sz w:val="24"/>
          <w:szCs w:val="24"/>
        </w:rPr>
        <w:t>3台</w:t>
      </w:r>
    </w:p>
    <w:p w:rsidR="00F645EC" w:rsidRPr="000745B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0745BF">
        <w:rPr>
          <w:rFonts w:ascii="宋体" w:eastAsia="宋体" w:hAnsi="宋体" w:cs="宋体" w:hint="eastAsia"/>
          <w:kern w:val="0"/>
          <w:sz w:val="24"/>
          <w:szCs w:val="24"/>
        </w:rPr>
        <w:t>4、</w:t>
      </w:r>
      <w:r w:rsidR="007742D2" w:rsidRPr="000745BF">
        <w:rPr>
          <w:rFonts w:ascii="宋体" w:eastAsia="宋体" w:hAnsi="宋体" w:cs="宋体" w:hint="eastAsia"/>
          <w:kern w:val="0"/>
          <w:sz w:val="24"/>
          <w:szCs w:val="24"/>
        </w:rPr>
        <w:t>项目</w:t>
      </w:r>
      <w:r w:rsidRPr="000745BF">
        <w:rPr>
          <w:rFonts w:ascii="宋体" w:eastAsia="宋体" w:hAnsi="宋体" w:cs="宋体" w:hint="eastAsia"/>
          <w:kern w:val="0"/>
          <w:sz w:val="24"/>
          <w:szCs w:val="24"/>
        </w:rPr>
        <w:t>预算：</w:t>
      </w:r>
      <w:r w:rsidR="00000D2A">
        <w:rPr>
          <w:rFonts w:ascii="宋体" w:eastAsia="宋体" w:hAnsi="宋体" w:cs="宋体" w:hint="eastAsia"/>
          <w:kern w:val="0"/>
          <w:sz w:val="24"/>
          <w:szCs w:val="24"/>
        </w:rPr>
        <w:t>1</w:t>
      </w:r>
      <w:r w:rsidR="009303F4">
        <w:rPr>
          <w:rFonts w:ascii="宋体" w:eastAsia="宋体" w:hAnsi="宋体" w:cs="宋体" w:hint="eastAsia"/>
          <w:kern w:val="0"/>
          <w:sz w:val="24"/>
          <w:szCs w:val="24"/>
        </w:rPr>
        <w:t>6</w:t>
      </w:r>
      <w:r w:rsidRPr="000745BF">
        <w:rPr>
          <w:rFonts w:ascii="宋体" w:eastAsia="宋体" w:hAnsi="宋体" w:cs="宋体" w:hint="eastAsia"/>
          <w:kern w:val="0"/>
          <w:sz w:val="24"/>
          <w:szCs w:val="24"/>
        </w:rPr>
        <w:t>万元</w:t>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二、响应人资格要求</w:t>
      </w:r>
    </w:p>
    <w:p w:rsidR="00A20747"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A20747" w:rsidRPr="00A20747">
        <w:rPr>
          <w:rFonts w:ascii="宋体" w:eastAsia="宋体" w:hAnsi="宋体" w:cs="宋体" w:hint="eastAsia"/>
          <w:color w:val="000000"/>
          <w:kern w:val="0"/>
          <w:sz w:val="24"/>
          <w:szCs w:val="24"/>
        </w:rPr>
        <w:t>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w:t>
      </w:r>
      <w:r w:rsidR="00A20747">
        <w:rPr>
          <w:rFonts w:ascii="宋体" w:eastAsia="宋体" w:hAnsi="宋体" w:cs="宋体" w:hint="eastAsia"/>
          <w:color w:val="000000"/>
          <w:kern w:val="0"/>
          <w:sz w:val="24"/>
          <w:szCs w:val="24"/>
        </w:rPr>
        <w:t>（从2015年</w:t>
      </w:r>
      <w:r w:rsidR="008A55A6">
        <w:rPr>
          <w:rFonts w:ascii="宋体" w:eastAsia="宋体" w:hAnsi="宋体" w:cs="宋体" w:hint="eastAsia"/>
          <w:color w:val="000000"/>
          <w:kern w:val="0"/>
          <w:sz w:val="24"/>
          <w:szCs w:val="24"/>
        </w:rPr>
        <w:t>11</w:t>
      </w:r>
      <w:r w:rsidR="00A20747">
        <w:rPr>
          <w:rFonts w:ascii="宋体" w:eastAsia="宋体" w:hAnsi="宋体" w:cs="宋体" w:hint="eastAsia"/>
          <w:color w:val="000000"/>
          <w:kern w:val="0"/>
          <w:sz w:val="24"/>
          <w:szCs w:val="24"/>
        </w:rPr>
        <w:t>月</w:t>
      </w:r>
      <w:r w:rsidR="00EA012E">
        <w:rPr>
          <w:rFonts w:ascii="宋体" w:eastAsia="宋体" w:hAnsi="宋体" w:cs="宋体" w:hint="eastAsia"/>
          <w:color w:val="000000"/>
          <w:kern w:val="0"/>
          <w:sz w:val="24"/>
          <w:szCs w:val="24"/>
        </w:rPr>
        <w:t>9</w:t>
      </w:r>
      <w:r w:rsidR="00A20747">
        <w:rPr>
          <w:rFonts w:ascii="宋体" w:eastAsia="宋体" w:hAnsi="宋体" w:cs="宋体" w:hint="eastAsia"/>
          <w:color w:val="000000"/>
          <w:kern w:val="0"/>
          <w:sz w:val="24"/>
          <w:szCs w:val="24"/>
        </w:rPr>
        <w:t>日至今）</w:t>
      </w:r>
      <w:r w:rsidR="00A20747" w:rsidRPr="00A20747">
        <w:rPr>
          <w:rFonts w:ascii="宋体" w:eastAsia="宋体" w:hAnsi="宋体" w:cs="宋体" w:hint="eastAsia"/>
          <w:color w:val="000000"/>
          <w:kern w:val="0"/>
          <w:sz w:val="24"/>
          <w:szCs w:val="24"/>
        </w:rPr>
        <w:t>，在经营活动中没有重大违法记录。</w:t>
      </w:r>
    </w:p>
    <w:p w:rsidR="00F645EC"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50454B">
        <w:rPr>
          <w:rFonts w:ascii="宋体" w:eastAsia="宋体" w:hAnsi="宋体" w:cs="宋体" w:hint="eastAsia"/>
          <w:color w:val="000000"/>
          <w:kern w:val="0"/>
          <w:sz w:val="24"/>
          <w:szCs w:val="24"/>
        </w:rPr>
        <w:t>、响应人不得有下列行为</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A20747" w:rsidRDefault="0050454B" w:rsidP="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2015年1</w:t>
      </w:r>
      <w:r w:rsidR="008A55A6">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月</w:t>
      </w:r>
      <w:r w:rsidR="00EA012E">
        <w:rPr>
          <w:rFonts w:ascii="宋体" w:eastAsia="宋体" w:hAnsi="宋体" w:cs="宋体" w:hint="eastAsia"/>
          <w:color w:val="000000"/>
          <w:kern w:val="0"/>
          <w:sz w:val="24"/>
          <w:szCs w:val="24"/>
        </w:rPr>
        <w:t>9</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A20747" w:rsidRPr="00A20747"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814124" w:rsidRPr="00814124">
        <w:rPr>
          <w:rFonts w:ascii="宋体" w:eastAsia="宋体" w:hAnsi="宋体" w:cs="宋体" w:hint="eastAsia"/>
          <w:color w:val="000000"/>
          <w:kern w:val="0"/>
          <w:sz w:val="24"/>
          <w:szCs w:val="24"/>
        </w:rPr>
        <w:t>具有本次采购货物的供货及售后服务能力</w:t>
      </w:r>
      <w:r>
        <w:rPr>
          <w:rFonts w:ascii="宋体" w:eastAsia="宋体" w:hAnsi="宋体" w:cs="宋体" w:hint="eastAsia"/>
          <w:color w:val="000000"/>
          <w:kern w:val="0"/>
          <w:sz w:val="24"/>
          <w:szCs w:val="24"/>
        </w:rPr>
        <w:t>（以营业执照经营范围所载为准）。</w:t>
      </w:r>
    </w:p>
    <w:p w:rsidR="00F645EC" w:rsidRDefault="0050454B" w:rsidP="001A38C5">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rsidR="00F645EC" w:rsidRDefault="0050454B" w:rsidP="001A38C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本项目不接受联合体报价。</w:t>
      </w:r>
    </w:p>
    <w:p w:rsidR="00F645EC" w:rsidRPr="00A13772" w:rsidRDefault="0050454B" w:rsidP="001A38C5">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三、询价采购项目内容及具体要求</w:t>
      </w:r>
    </w:p>
    <w:p w:rsidR="006666F4" w:rsidRDefault="0050454B" w:rsidP="006666F4">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E37A5D">
        <w:rPr>
          <w:rFonts w:ascii="宋体" w:eastAsia="宋体" w:hAnsi="宋体" w:cs="宋体" w:hint="eastAsia"/>
          <w:color w:val="000000"/>
          <w:kern w:val="0"/>
          <w:sz w:val="24"/>
          <w:szCs w:val="24"/>
        </w:rPr>
        <w:t>1、</w:t>
      </w:r>
      <w:r w:rsidR="002632AE">
        <w:rPr>
          <w:rFonts w:ascii="宋体" w:eastAsia="宋体" w:hAnsi="宋体" w:cs="宋体" w:hint="eastAsia"/>
          <w:color w:val="000000"/>
          <w:kern w:val="0"/>
          <w:sz w:val="24"/>
          <w:szCs w:val="24"/>
        </w:rPr>
        <w:t>一般性通用技术</w:t>
      </w:r>
      <w:r w:rsidR="00E37A5D" w:rsidRPr="00E37A5D">
        <w:rPr>
          <w:rFonts w:ascii="宋体" w:eastAsia="宋体" w:hAnsi="宋体" w:cs="宋体" w:hint="eastAsia"/>
          <w:color w:val="000000"/>
          <w:kern w:val="0"/>
          <w:sz w:val="24"/>
          <w:szCs w:val="24"/>
        </w:rPr>
        <w:t>要求</w:t>
      </w:r>
    </w:p>
    <w:p w:rsidR="006666F4" w:rsidRDefault="00EA012E" w:rsidP="006666F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C71EB3" w:rsidRPr="00E37A5D">
        <w:rPr>
          <w:rFonts w:ascii="宋体" w:eastAsia="宋体" w:hAnsi="宋体" w:cs="宋体" w:hint="eastAsia"/>
          <w:color w:val="000000"/>
          <w:kern w:val="0"/>
          <w:sz w:val="24"/>
          <w:szCs w:val="24"/>
        </w:rPr>
        <w:t>产品的制造和生产必须符合国家相关标准和规范，并取得</w:t>
      </w:r>
      <w:r w:rsidR="0049710D">
        <w:rPr>
          <w:rFonts w:ascii="宋体" w:eastAsia="宋体" w:hAnsi="宋体" w:cs="宋体" w:hint="eastAsia"/>
          <w:color w:val="000000"/>
          <w:kern w:val="0"/>
          <w:sz w:val="24"/>
          <w:szCs w:val="24"/>
        </w:rPr>
        <w:t>环保</w:t>
      </w:r>
      <w:r w:rsidR="00C71EB3" w:rsidRPr="00E37A5D">
        <w:rPr>
          <w:rFonts w:ascii="宋体" w:eastAsia="宋体" w:hAnsi="宋体" w:cs="宋体" w:hint="eastAsia"/>
          <w:color w:val="000000"/>
          <w:kern w:val="0"/>
          <w:sz w:val="24"/>
          <w:szCs w:val="24"/>
        </w:rPr>
        <w:t>认证证书。</w:t>
      </w:r>
    </w:p>
    <w:p w:rsidR="006666F4" w:rsidRDefault="00EA012E" w:rsidP="006666F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Pr="00E37A5D">
        <w:rPr>
          <w:rFonts w:ascii="宋体" w:eastAsia="宋体" w:hAnsi="宋体" w:cs="宋体" w:hint="eastAsia"/>
          <w:color w:val="000000"/>
          <w:kern w:val="0"/>
          <w:sz w:val="24"/>
          <w:szCs w:val="24"/>
        </w:rPr>
        <w:t>产品生产执行HJ/T 62-2001《饮食业油烟净化设备技术要求及检测技术</w:t>
      </w:r>
      <w:r>
        <w:rPr>
          <w:rFonts w:ascii="宋体" w:eastAsia="宋体" w:hAnsi="宋体" w:cs="宋体" w:hint="eastAsia"/>
          <w:color w:val="000000"/>
          <w:kern w:val="0"/>
          <w:sz w:val="24"/>
          <w:szCs w:val="24"/>
        </w:rPr>
        <w:t>规范</w:t>
      </w:r>
      <w:r w:rsidRPr="00E37A5D">
        <w:rPr>
          <w:rFonts w:ascii="宋体" w:eastAsia="宋体" w:hAnsi="宋体" w:cs="宋体" w:hint="eastAsia"/>
          <w:color w:val="000000"/>
          <w:kern w:val="0"/>
          <w:sz w:val="24"/>
          <w:szCs w:val="24"/>
        </w:rPr>
        <w:t>（试行）</w:t>
      </w:r>
      <w:r>
        <w:rPr>
          <w:rFonts w:ascii="宋体" w:eastAsia="宋体" w:hAnsi="宋体" w:cs="宋体" w:hint="eastAsia"/>
          <w:color w:val="000000"/>
          <w:kern w:val="0"/>
          <w:sz w:val="24"/>
          <w:szCs w:val="24"/>
        </w:rPr>
        <w:t>》</w:t>
      </w:r>
      <w:r w:rsidRPr="00E37A5D">
        <w:rPr>
          <w:rFonts w:ascii="宋体" w:eastAsia="宋体" w:hAnsi="宋体" w:cs="宋体" w:hint="eastAsia"/>
          <w:color w:val="000000"/>
          <w:kern w:val="0"/>
          <w:sz w:val="24"/>
          <w:szCs w:val="24"/>
        </w:rPr>
        <w:t>，油烟排放执行GB 18483-2001《饮食业油烟排放标准</w:t>
      </w:r>
      <w:r w:rsidR="006666F4">
        <w:rPr>
          <w:rFonts w:ascii="宋体" w:eastAsia="宋体" w:hAnsi="宋体" w:cs="宋体" w:hint="eastAsia"/>
          <w:color w:val="000000"/>
          <w:kern w:val="0"/>
          <w:sz w:val="24"/>
          <w:szCs w:val="24"/>
        </w:rPr>
        <w:t>（试行）</w:t>
      </w:r>
      <w:r w:rsidRPr="00E37A5D">
        <w:rPr>
          <w:rFonts w:ascii="宋体" w:eastAsia="宋体" w:hAnsi="宋体" w:cs="宋体" w:hint="eastAsia"/>
          <w:color w:val="000000"/>
          <w:kern w:val="0"/>
          <w:sz w:val="24"/>
          <w:szCs w:val="24"/>
        </w:rPr>
        <w:t>》。</w:t>
      </w:r>
    </w:p>
    <w:p w:rsidR="006666F4" w:rsidRDefault="006666F4" w:rsidP="006666F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w:t>
      </w:r>
      <w:r w:rsidR="00E37A5D" w:rsidRPr="00E37A5D">
        <w:rPr>
          <w:rFonts w:ascii="宋体" w:eastAsia="宋体" w:hAnsi="宋体" w:cs="宋体" w:hint="eastAsia"/>
          <w:color w:val="000000"/>
          <w:kern w:val="0"/>
          <w:sz w:val="24"/>
          <w:szCs w:val="24"/>
        </w:rPr>
        <w:t>油烟净化机组结构型式为组合式，须具备通风、净化、消声三个功能，安装维护方便。设备的除油方式必须为机械式除油，长期稳定可靠运行，后期维护量小。设备必须自带进口、出口消声装置，并且长期有效，使用5年内消声器无需更换。</w:t>
      </w:r>
    </w:p>
    <w:p w:rsidR="006666F4" w:rsidRDefault="006666F4" w:rsidP="006666F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（4）响应人所报产品</w:t>
      </w:r>
      <w:r w:rsidRPr="00E37A5D">
        <w:rPr>
          <w:rFonts w:ascii="宋体" w:eastAsia="宋体" w:hAnsi="宋体" w:cs="宋体" w:hint="eastAsia"/>
          <w:color w:val="000000"/>
          <w:kern w:val="0"/>
          <w:sz w:val="24"/>
          <w:szCs w:val="24"/>
        </w:rPr>
        <w:t>除满足环保达标排放外，还必须保证</w:t>
      </w:r>
      <w:r>
        <w:rPr>
          <w:rFonts w:ascii="宋体" w:eastAsia="宋体" w:hAnsi="宋体" w:cs="宋体" w:hint="eastAsia"/>
          <w:color w:val="000000"/>
          <w:kern w:val="0"/>
          <w:sz w:val="24"/>
          <w:szCs w:val="24"/>
        </w:rPr>
        <w:t>采购方</w:t>
      </w:r>
      <w:r w:rsidRPr="00E37A5D">
        <w:rPr>
          <w:rFonts w:ascii="宋体" w:eastAsia="宋体" w:hAnsi="宋体" w:cs="宋体" w:hint="eastAsia"/>
          <w:color w:val="000000"/>
          <w:kern w:val="0"/>
          <w:sz w:val="24"/>
          <w:szCs w:val="24"/>
        </w:rPr>
        <w:t>食堂各排风口的通风量。如对</w:t>
      </w:r>
      <w:r>
        <w:rPr>
          <w:rFonts w:ascii="宋体" w:eastAsia="宋体" w:hAnsi="宋体" w:cs="宋体" w:hint="eastAsia"/>
          <w:color w:val="000000"/>
          <w:kern w:val="0"/>
          <w:sz w:val="24"/>
          <w:szCs w:val="24"/>
        </w:rPr>
        <w:t>采购方</w:t>
      </w:r>
      <w:r w:rsidRPr="00E37A5D">
        <w:rPr>
          <w:rFonts w:ascii="宋体" w:eastAsia="宋体" w:hAnsi="宋体" w:cs="宋体" w:hint="eastAsia"/>
          <w:color w:val="000000"/>
          <w:kern w:val="0"/>
          <w:sz w:val="24"/>
          <w:szCs w:val="24"/>
        </w:rPr>
        <w:t>设备风量配置有异议，可在</w:t>
      </w:r>
      <w:r>
        <w:rPr>
          <w:rFonts w:ascii="宋体" w:eastAsia="宋体" w:hAnsi="宋体" w:cs="宋体" w:hint="eastAsia"/>
          <w:color w:val="000000"/>
          <w:kern w:val="0"/>
          <w:sz w:val="24"/>
          <w:szCs w:val="24"/>
        </w:rPr>
        <w:t>报价</w:t>
      </w:r>
      <w:r w:rsidRPr="00E37A5D">
        <w:rPr>
          <w:rFonts w:ascii="宋体" w:eastAsia="宋体" w:hAnsi="宋体" w:cs="宋体" w:hint="eastAsia"/>
          <w:color w:val="000000"/>
          <w:kern w:val="0"/>
          <w:sz w:val="24"/>
          <w:szCs w:val="24"/>
        </w:rPr>
        <w:t>时提出备选方案和相应报价以备参考。</w:t>
      </w:r>
    </w:p>
    <w:p w:rsidR="006666F4" w:rsidRDefault="006666F4" w:rsidP="006666F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（5）响应人</w:t>
      </w:r>
      <w:r w:rsidRPr="00E37A5D">
        <w:rPr>
          <w:rFonts w:ascii="宋体" w:eastAsia="宋体" w:hAnsi="宋体" w:cs="宋体" w:hint="eastAsia"/>
          <w:color w:val="000000"/>
          <w:kern w:val="0"/>
          <w:sz w:val="24"/>
          <w:szCs w:val="24"/>
        </w:rPr>
        <w:t>必须保证</w:t>
      </w:r>
      <w:r>
        <w:rPr>
          <w:rFonts w:ascii="宋体" w:eastAsia="宋体" w:hAnsi="宋体" w:cs="宋体" w:hint="eastAsia"/>
          <w:color w:val="000000"/>
          <w:kern w:val="0"/>
          <w:sz w:val="24"/>
          <w:szCs w:val="24"/>
        </w:rPr>
        <w:t>采购</w:t>
      </w:r>
      <w:r w:rsidRPr="00E37A5D">
        <w:rPr>
          <w:rFonts w:ascii="宋体" w:eastAsia="宋体" w:hAnsi="宋体" w:cs="宋体" w:hint="eastAsia"/>
          <w:color w:val="000000"/>
          <w:kern w:val="0"/>
          <w:sz w:val="24"/>
          <w:szCs w:val="24"/>
        </w:rPr>
        <w:t>方食堂工程通过政府环保部门的油烟达标排放验收。</w:t>
      </w:r>
    </w:p>
    <w:p w:rsidR="009C6193" w:rsidRPr="009C6193" w:rsidRDefault="009C6193" w:rsidP="006666F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sidRPr="00E37A5D">
        <w:rPr>
          <w:rFonts w:ascii="宋体" w:eastAsia="宋体" w:hAnsi="宋体" w:cs="宋体" w:hint="eastAsia"/>
          <w:color w:val="000000"/>
          <w:kern w:val="0"/>
          <w:sz w:val="24"/>
          <w:szCs w:val="24"/>
        </w:rPr>
        <w:t>电机选用安徽皖南、江苏大中、西安西玛</w:t>
      </w:r>
      <w:r>
        <w:rPr>
          <w:rFonts w:ascii="宋体" w:eastAsia="宋体" w:hAnsi="宋体" w:cs="宋体" w:hint="eastAsia"/>
          <w:color w:val="000000"/>
          <w:kern w:val="0"/>
          <w:sz w:val="24"/>
          <w:szCs w:val="24"/>
        </w:rPr>
        <w:t>及同档次以上</w:t>
      </w:r>
      <w:r w:rsidRPr="00E37A5D">
        <w:rPr>
          <w:rFonts w:ascii="宋体" w:eastAsia="宋体" w:hAnsi="宋体" w:cs="宋体" w:hint="eastAsia"/>
          <w:color w:val="000000"/>
          <w:kern w:val="0"/>
          <w:sz w:val="24"/>
          <w:szCs w:val="24"/>
        </w:rPr>
        <w:t>品牌的防爆电机。</w:t>
      </w:r>
    </w:p>
    <w:p w:rsidR="00E37A5D" w:rsidRPr="00E37A5D" w:rsidRDefault="002632AE" w:rsidP="00E37A5D">
      <w:pPr>
        <w:widowControl/>
        <w:shd w:val="clear" w:color="auto" w:fill="FFFFFF"/>
        <w:tabs>
          <w:tab w:val="num" w:pos="1202"/>
        </w:tabs>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E37A5D" w:rsidRPr="00E37A5D">
        <w:rPr>
          <w:rFonts w:ascii="宋体" w:eastAsia="宋体" w:hAnsi="宋体" w:cs="宋体" w:hint="eastAsia"/>
          <w:color w:val="000000"/>
          <w:kern w:val="0"/>
          <w:sz w:val="24"/>
          <w:szCs w:val="24"/>
        </w:rPr>
        <w:t>技术参数：</w:t>
      </w:r>
    </w:p>
    <w:p w:rsidR="00E37A5D" w:rsidRPr="00E37A5D" w:rsidRDefault="00EA012E" w:rsidP="00E37A5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E37A5D" w:rsidRPr="00E37A5D">
        <w:rPr>
          <w:rFonts w:ascii="宋体" w:eastAsia="宋体" w:hAnsi="宋体" w:cs="宋体" w:hint="eastAsia"/>
          <w:color w:val="000000"/>
          <w:kern w:val="0"/>
          <w:sz w:val="24"/>
          <w:szCs w:val="24"/>
        </w:rPr>
        <w:t>风机转速达到1450r/min，电机防护等级IP55。</w:t>
      </w:r>
    </w:p>
    <w:p w:rsidR="00E37A5D" w:rsidRDefault="00EA012E" w:rsidP="00E37A5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（2）油烟排放浓度</w:t>
      </w:r>
      <w:r w:rsidR="00E37A5D" w:rsidRPr="00E37A5D">
        <w:rPr>
          <w:rFonts w:ascii="宋体" w:eastAsia="宋体" w:hAnsi="宋体" w:cs="宋体" w:hint="eastAsia"/>
          <w:color w:val="000000"/>
          <w:kern w:val="0"/>
          <w:sz w:val="24"/>
          <w:szCs w:val="24"/>
        </w:rPr>
        <w:t>小于2mg/m3，设备机组主体漏风量＜5%，设备出口含水率＜8%</w:t>
      </w:r>
      <w:r>
        <w:rPr>
          <w:rFonts w:ascii="宋体" w:eastAsia="宋体" w:hAnsi="宋体" w:cs="宋体" w:hint="eastAsia"/>
          <w:color w:val="000000"/>
          <w:kern w:val="0"/>
          <w:sz w:val="24"/>
          <w:szCs w:val="24"/>
        </w:rPr>
        <w:t>。</w:t>
      </w:r>
    </w:p>
    <w:p w:rsidR="006666F4" w:rsidRDefault="006666F4" w:rsidP="00E37A5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Pr="00E37A5D">
        <w:rPr>
          <w:rFonts w:ascii="宋体" w:eastAsia="宋体" w:hAnsi="宋体" w:cs="宋体" w:hint="eastAsia"/>
          <w:color w:val="000000"/>
          <w:kern w:val="0"/>
          <w:sz w:val="24"/>
          <w:szCs w:val="24"/>
        </w:rPr>
        <w:t>对于机组的机械制造质量除满足国家相关质量标准外，</w:t>
      </w:r>
      <w:r>
        <w:rPr>
          <w:rFonts w:ascii="宋体" w:eastAsia="宋体" w:hAnsi="宋体" w:cs="宋体" w:hint="eastAsia"/>
          <w:color w:val="000000"/>
          <w:kern w:val="0"/>
          <w:sz w:val="24"/>
          <w:szCs w:val="24"/>
        </w:rPr>
        <w:t>采购</w:t>
      </w:r>
      <w:r w:rsidRPr="00E37A5D">
        <w:rPr>
          <w:rFonts w:ascii="宋体" w:eastAsia="宋体" w:hAnsi="宋体" w:cs="宋体" w:hint="eastAsia"/>
          <w:color w:val="000000"/>
          <w:kern w:val="0"/>
          <w:sz w:val="24"/>
          <w:szCs w:val="24"/>
        </w:rPr>
        <w:t>方</w:t>
      </w:r>
      <w:r>
        <w:rPr>
          <w:rFonts w:ascii="宋体" w:eastAsia="宋体" w:hAnsi="宋体" w:cs="宋体" w:hint="eastAsia"/>
          <w:color w:val="000000"/>
          <w:kern w:val="0"/>
          <w:sz w:val="24"/>
          <w:szCs w:val="24"/>
        </w:rPr>
        <w:t>对机组外壳要求：</w:t>
      </w:r>
      <w:r w:rsidRPr="00E37A5D">
        <w:rPr>
          <w:rFonts w:ascii="宋体" w:eastAsia="宋体" w:hAnsi="宋体" w:cs="宋体" w:hint="eastAsia"/>
          <w:color w:val="000000"/>
          <w:kern w:val="0"/>
          <w:sz w:val="24"/>
          <w:szCs w:val="24"/>
        </w:rPr>
        <w:t>采用铝合金框架，厚度≥</w:t>
      </w:r>
      <w:smartTag w:uri="urn:schemas-microsoft-com:office:smarttags" w:element="chmetcnv">
        <w:smartTagPr>
          <w:attr w:name="TCSC" w:val="0"/>
          <w:attr w:name="NumberType" w:val="1"/>
          <w:attr w:name="Negative" w:val="False"/>
          <w:attr w:name="HasSpace" w:val="False"/>
          <w:attr w:name="SourceValue" w:val="2"/>
          <w:attr w:name="UnitName" w:val="mm"/>
        </w:smartTagPr>
        <w:r w:rsidRPr="00E37A5D">
          <w:rPr>
            <w:rFonts w:ascii="宋体" w:eastAsia="宋体" w:hAnsi="宋体" w:cs="宋体" w:hint="eastAsia"/>
            <w:color w:val="000000"/>
            <w:kern w:val="0"/>
            <w:sz w:val="24"/>
            <w:szCs w:val="24"/>
          </w:rPr>
          <w:t>2.0mm</w:t>
        </w:r>
      </w:smartTag>
      <w:r w:rsidRPr="00E37A5D">
        <w:rPr>
          <w:rFonts w:ascii="宋体" w:eastAsia="宋体" w:hAnsi="宋体" w:cs="宋体" w:hint="eastAsia"/>
          <w:color w:val="000000"/>
          <w:kern w:val="0"/>
          <w:sz w:val="24"/>
          <w:szCs w:val="24"/>
        </w:rPr>
        <w:t>，面板采用304不锈钢，厚度≥</w:t>
      </w:r>
      <w:smartTag w:uri="urn:schemas-microsoft-com:office:smarttags" w:element="chmetcnv">
        <w:smartTagPr>
          <w:attr w:name="TCSC" w:val="0"/>
          <w:attr w:name="NumberType" w:val="1"/>
          <w:attr w:name="Negative" w:val="False"/>
          <w:attr w:name="HasSpace" w:val="False"/>
          <w:attr w:name="SourceValue" w:val="1"/>
          <w:attr w:name="UnitName" w:val="mm"/>
        </w:smartTagPr>
        <w:r w:rsidRPr="00E37A5D">
          <w:rPr>
            <w:rFonts w:ascii="宋体" w:eastAsia="宋体" w:hAnsi="宋体" w:cs="宋体" w:hint="eastAsia"/>
            <w:color w:val="000000"/>
            <w:kern w:val="0"/>
            <w:sz w:val="24"/>
            <w:szCs w:val="24"/>
          </w:rPr>
          <w:t>1.0mm</w:t>
        </w:r>
      </w:smartTag>
      <w:r w:rsidRPr="00E37A5D">
        <w:rPr>
          <w:rFonts w:ascii="宋体" w:eastAsia="宋体" w:hAnsi="宋体" w:cs="宋体" w:hint="eastAsia"/>
          <w:color w:val="000000"/>
          <w:kern w:val="0"/>
          <w:sz w:val="24"/>
          <w:szCs w:val="24"/>
        </w:rPr>
        <w:t xml:space="preserve"> ，出风百叶框架采用304不锈钢，厚度≥</w:t>
      </w:r>
      <w:smartTag w:uri="urn:schemas-microsoft-com:office:smarttags" w:element="chmetcnv">
        <w:smartTagPr>
          <w:attr w:name="TCSC" w:val="0"/>
          <w:attr w:name="NumberType" w:val="1"/>
          <w:attr w:name="Negative" w:val="False"/>
          <w:attr w:name="HasSpace" w:val="False"/>
          <w:attr w:name="SourceValue" w:val="2"/>
          <w:attr w:name="UnitName" w:val="mm"/>
        </w:smartTagPr>
        <w:r w:rsidRPr="00E37A5D">
          <w:rPr>
            <w:rFonts w:ascii="宋体" w:eastAsia="宋体" w:hAnsi="宋体" w:cs="宋体" w:hint="eastAsia"/>
            <w:color w:val="000000"/>
            <w:kern w:val="0"/>
            <w:sz w:val="24"/>
            <w:szCs w:val="24"/>
          </w:rPr>
          <w:t>2.0mm</w:t>
        </w:r>
      </w:smartTag>
      <w:r w:rsidRPr="00E37A5D">
        <w:rPr>
          <w:rFonts w:ascii="宋体" w:eastAsia="宋体" w:hAnsi="宋体" w:cs="宋体" w:hint="eastAsia"/>
          <w:color w:val="000000"/>
          <w:kern w:val="0"/>
          <w:sz w:val="24"/>
          <w:szCs w:val="24"/>
        </w:rPr>
        <w:t>，百叶采用304不锈钢，厚度≥</w:t>
      </w:r>
      <w:smartTag w:uri="urn:schemas-microsoft-com:office:smarttags" w:element="chmetcnv">
        <w:smartTagPr>
          <w:attr w:name="TCSC" w:val="0"/>
          <w:attr w:name="NumberType" w:val="1"/>
          <w:attr w:name="Negative" w:val="False"/>
          <w:attr w:name="HasSpace" w:val="False"/>
          <w:attr w:name="SourceValue" w:val="1"/>
          <w:attr w:name="UnitName" w:val="mm"/>
        </w:smartTagPr>
        <w:r w:rsidRPr="00E37A5D">
          <w:rPr>
            <w:rFonts w:ascii="宋体" w:eastAsia="宋体" w:hAnsi="宋体" w:cs="宋体" w:hint="eastAsia"/>
            <w:color w:val="000000"/>
            <w:kern w:val="0"/>
            <w:sz w:val="24"/>
            <w:szCs w:val="24"/>
          </w:rPr>
          <w:t>1.0mm</w:t>
        </w:r>
      </w:smartTag>
      <w:r w:rsidRPr="00E37A5D">
        <w:rPr>
          <w:rFonts w:ascii="宋体" w:eastAsia="宋体" w:hAnsi="宋体" w:cs="宋体" w:hint="eastAsia"/>
          <w:color w:val="000000"/>
          <w:kern w:val="0"/>
          <w:sz w:val="24"/>
          <w:szCs w:val="24"/>
        </w:rPr>
        <w:t xml:space="preserve"> 。机组是</w:t>
      </w:r>
      <w:r>
        <w:rPr>
          <w:rFonts w:ascii="宋体" w:eastAsia="宋体" w:hAnsi="宋体" w:cs="宋体" w:hint="eastAsia"/>
          <w:color w:val="000000"/>
          <w:kern w:val="0"/>
          <w:sz w:val="24"/>
          <w:szCs w:val="24"/>
        </w:rPr>
        <w:t>室外安装，要求</w:t>
      </w:r>
      <w:r w:rsidRPr="00E37A5D">
        <w:rPr>
          <w:rFonts w:ascii="宋体" w:eastAsia="宋体" w:hAnsi="宋体" w:cs="宋体" w:hint="eastAsia"/>
          <w:color w:val="000000"/>
          <w:kern w:val="0"/>
          <w:sz w:val="24"/>
          <w:szCs w:val="24"/>
        </w:rPr>
        <w:t>防雨水。</w:t>
      </w:r>
    </w:p>
    <w:p w:rsidR="00814124" w:rsidRDefault="002632AE" w:rsidP="005A017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3</w:t>
      </w:r>
      <w:r w:rsidR="0050454B">
        <w:rPr>
          <w:rFonts w:asciiTheme="minorEastAsia" w:hAnsiTheme="minorEastAsia" w:cs="宋体" w:hint="eastAsia"/>
          <w:kern w:val="0"/>
          <w:sz w:val="24"/>
          <w:szCs w:val="24"/>
        </w:rPr>
        <w:t>、商务要求</w:t>
      </w:r>
    </w:p>
    <w:p w:rsidR="003A0106" w:rsidRDefault="003A0106" w:rsidP="003A0106">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（1）交货时间：2018年</w:t>
      </w:r>
      <w:r w:rsidR="00AC3E2C">
        <w:rPr>
          <w:rFonts w:asciiTheme="minorEastAsia" w:hAnsiTheme="minorEastAsia" w:cs="宋体" w:hint="eastAsia"/>
          <w:kern w:val="0"/>
          <w:sz w:val="24"/>
          <w:szCs w:val="24"/>
        </w:rPr>
        <w:t>1</w:t>
      </w:r>
      <w:r w:rsidR="00EA11B7">
        <w:rPr>
          <w:rFonts w:asciiTheme="minorEastAsia" w:hAnsiTheme="minorEastAsia" w:cs="宋体" w:hint="eastAsia"/>
          <w:kern w:val="0"/>
          <w:sz w:val="24"/>
          <w:szCs w:val="24"/>
        </w:rPr>
        <w:t>2</w:t>
      </w:r>
      <w:r>
        <w:rPr>
          <w:rFonts w:asciiTheme="minorEastAsia" w:hAnsiTheme="minorEastAsia" w:cs="宋体" w:hint="eastAsia"/>
          <w:kern w:val="0"/>
          <w:sz w:val="24"/>
          <w:szCs w:val="24"/>
        </w:rPr>
        <w:t>月，根据本工程实际进度要求供货。</w:t>
      </w:r>
    </w:p>
    <w:p w:rsidR="003A0106" w:rsidRDefault="003A0106" w:rsidP="003A0106">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w:t>
      </w:r>
      <w:r w:rsidR="000B7545" w:rsidRPr="000B7545">
        <w:rPr>
          <w:rFonts w:asciiTheme="minorEastAsia" w:hAnsiTheme="minorEastAsia" w:cs="宋体" w:hint="eastAsia"/>
          <w:kern w:val="0"/>
          <w:sz w:val="24"/>
          <w:szCs w:val="24"/>
        </w:rPr>
        <w:t>南京大学</w:t>
      </w:r>
      <w:r w:rsidR="00EA11B7" w:rsidRPr="00000D2A">
        <w:rPr>
          <w:rFonts w:ascii="宋体" w:eastAsia="宋体" w:hAnsi="宋体" w:cs="宋体" w:hint="eastAsia"/>
          <w:color w:val="000000"/>
          <w:kern w:val="0"/>
          <w:sz w:val="24"/>
          <w:szCs w:val="24"/>
        </w:rPr>
        <w:t>鼓楼校区留学生宿舍楼</w:t>
      </w:r>
      <w:r w:rsidR="000B7545" w:rsidRPr="000B7545">
        <w:rPr>
          <w:rFonts w:asciiTheme="minorEastAsia" w:hAnsiTheme="minorEastAsia" w:cs="宋体" w:hint="eastAsia"/>
          <w:kern w:val="0"/>
          <w:sz w:val="24"/>
          <w:szCs w:val="24"/>
        </w:rPr>
        <w:t>改造工程</w:t>
      </w:r>
      <w:r w:rsidR="000B7545">
        <w:rPr>
          <w:rFonts w:asciiTheme="minorEastAsia" w:hAnsiTheme="minorEastAsia" w:cs="宋体" w:hint="eastAsia"/>
          <w:kern w:val="0"/>
          <w:sz w:val="24"/>
          <w:szCs w:val="24"/>
        </w:rPr>
        <w:t>工地</w:t>
      </w:r>
      <w:r w:rsidR="006A7FE5">
        <w:rPr>
          <w:rFonts w:asciiTheme="minorEastAsia" w:hAnsiTheme="minorEastAsia" w:cs="宋体" w:hint="eastAsia"/>
          <w:kern w:val="0"/>
          <w:sz w:val="24"/>
          <w:szCs w:val="24"/>
        </w:rPr>
        <w:t>二楼屋顶</w:t>
      </w:r>
      <w:r w:rsidR="00EA012E">
        <w:rPr>
          <w:rFonts w:asciiTheme="minorEastAsia" w:hAnsiTheme="minorEastAsia" w:cs="宋体" w:hint="eastAsia"/>
          <w:kern w:val="0"/>
          <w:sz w:val="24"/>
          <w:szCs w:val="24"/>
        </w:rPr>
        <w:t>指定</w:t>
      </w:r>
      <w:r w:rsidR="000B7545">
        <w:rPr>
          <w:rFonts w:asciiTheme="minorEastAsia" w:hAnsiTheme="minorEastAsia" w:cs="宋体" w:hint="eastAsia"/>
          <w:kern w:val="0"/>
          <w:sz w:val="24"/>
          <w:szCs w:val="24"/>
        </w:rPr>
        <w:t>地点。</w:t>
      </w:r>
    </w:p>
    <w:p w:rsidR="00AC3E2C" w:rsidRDefault="00AC3E2C" w:rsidP="00AC3E2C">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rsidR="00AC3E2C" w:rsidRDefault="00AC3E2C" w:rsidP="00AC3E2C">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（4）质量保证期：验收合格后2年。此标准为最低标准，各响应人也可根据自身情况报最长质量保证期。</w:t>
      </w:r>
    </w:p>
    <w:p w:rsidR="00AC3E2C" w:rsidRPr="00AC3E2C" w:rsidRDefault="00AC3E2C" w:rsidP="003A0106">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修费用（包括材料及其费用）全部由供货方负责，供货方在接到报修电话后4小时内响应，48小时内派出服务人员到达现场。如不能修复应采取补救措施，采购方有权从货款或质量保证金中扣除相应的价款作为补偿。</w:t>
      </w:r>
    </w:p>
    <w:p w:rsidR="00F645EC" w:rsidRPr="00A13772" w:rsidRDefault="0050454B" w:rsidP="005A0177">
      <w:pPr>
        <w:widowControl/>
        <w:spacing w:line="360" w:lineRule="auto"/>
        <w:ind w:firstLineChars="200" w:firstLine="482"/>
        <w:jc w:val="left"/>
        <w:rPr>
          <w:rFonts w:asciiTheme="minorEastAsia" w:hAnsiTheme="minorEastAsia"/>
          <w:b/>
          <w:sz w:val="24"/>
          <w:szCs w:val="24"/>
        </w:rPr>
      </w:pPr>
      <w:r w:rsidRPr="00A13772">
        <w:rPr>
          <w:rFonts w:asciiTheme="minorEastAsia" w:hAnsiTheme="minorEastAsia" w:hint="eastAsia"/>
          <w:b/>
          <w:sz w:val="24"/>
          <w:szCs w:val="24"/>
        </w:rPr>
        <w:t>四、响应报价</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D1481B">
        <w:rPr>
          <w:rFonts w:asciiTheme="minorEastAsia" w:hAnsiTheme="minorEastAsia" w:hint="eastAsia"/>
          <w:sz w:val="24"/>
          <w:szCs w:val="24"/>
        </w:rPr>
        <w:t>、</w:t>
      </w:r>
      <w:r w:rsidR="003C7495" w:rsidRPr="003C7495">
        <w:rPr>
          <w:rFonts w:asciiTheme="minorEastAsia" w:hAnsiTheme="minorEastAsia" w:hint="eastAsia"/>
          <w:sz w:val="24"/>
          <w:szCs w:val="24"/>
        </w:rPr>
        <w:t>响应报价是询价通知书所确定的采购范围内的全部工作内容的价格体现，除非合同中另有规定，报出的单价及总价，必须包括所</w:t>
      </w:r>
      <w:r w:rsidR="003C7495">
        <w:rPr>
          <w:rFonts w:asciiTheme="minorEastAsia" w:hAnsiTheme="minorEastAsia" w:hint="eastAsia"/>
          <w:sz w:val="24"/>
          <w:szCs w:val="24"/>
        </w:rPr>
        <w:t>供全部材料的生产、包装、运输、装卸</w:t>
      </w:r>
      <w:r w:rsidR="000B7545">
        <w:rPr>
          <w:rFonts w:asciiTheme="minorEastAsia" w:hAnsiTheme="minorEastAsia" w:hint="eastAsia"/>
          <w:sz w:val="24"/>
          <w:szCs w:val="24"/>
        </w:rPr>
        <w:t>、质保期内的维保费及</w:t>
      </w:r>
      <w:r w:rsidR="003C7495" w:rsidRPr="003C7495">
        <w:rPr>
          <w:rFonts w:asciiTheme="minorEastAsia" w:hAnsiTheme="minorEastAsia" w:hint="eastAsia"/>
          <w:sz w:val="24"/>
          <w:szCs w:val="24"/>
        </w:rPr>
        <w:t>保险、利润、税收以及风险费等全部费用。</w:t>
      </w:r>
    </w:p>
    <w:p w:rsidR="006C1A7E" w:rsidRPr="008D31AF" w:rsidRDefault="006C1A7E" w:rsidP="006C1A7E">
      <w:pPr>
        <w:spacing w:line="360" w:lineRule="auto"/>
        <w:ind w:firstLineChars="200" w:firstLine="480"/>
        <w:rPr>
          <w:rFonts w:asciiTheme="minorEastAsia" w:hAnsiTheme="minorEastAsia"/>
          <w:sz w:val="24"/>
          <w:szCs w:val="24"/>
        </w:rPr>
      </w:pPr>
      <w:r w:rsidRPr="008D31AF">
        <w:rPr>
          <w:rFonts w:asciiTheme="minorEastAsia" w:hAnsiTheme="minorEastAsia" w:hint="eastAsia"/>
          <w:sz w:val="24"/>
          <w:szCs w:val="24"/>
        </w:rPr>
        <w:t>2、本次采购，响应单位应按询价通知书要求编制报价明细表，并在报价明细表中</w:t>
      </w:r>
      <w:r w:rsidRPr="008D31AF">
        <w:rPr>
          <w:rFonts w:asciiTheme="minorEastAsia" w:hAnsiTheme="minorEastAsia" w:hint="eastAsia"/>
          <w:sz w:val="24"/>
          <w:szCs w:val="24"/>
        </w:rPr>
        <w:lastRenderedPageBreak/>
        <w:t>注明报价一览表中未能标明的主辅材规格参数（如：规格型号、材质、厚度、品牌等）及所报价格的组成内容，</w:t>
      </w:r>
      <w:r w:rsidRPr="008D31AF">
        <w:rPr>
          <w:rFonts w:asciiTheme="minorEastAsia" w:hAnsiTheme="minorEastAsia" w:cs="宋体" w:hint="eastAsia"/>
          <w:kern w:val="0"/>
          <w:sz w:val="24"/>
          <w:szCs w:val="24"/>
        </w:rPr>
        <w:t>应让询</w:t>
      </w:r>
      <w:proofErr w:type="gramStart"/>
      <w:r w:rsidRPr="008D31AF">
        <w:rPr>
          <w:rFonts w:asciiTheme="minorEastAsia" w:hAnsiTheme="minorEastAsia" w:cs="宋体" w:hint="eastAsia"/>
          <w:kern w:val="0"/>
          <w:sz w:val="24"/>
          <w:szCs w:val="24"/>
        </w:rPr>
        <w:t>价小组</w:t>
      </w:r>
      <w:proofErr w:type="gramEnd"/>
      <w:r w:rsidRPr="008D31AF">
        <w:rPr>
          <w:rFonts w:asciiTheme="minorEastAsia" w:hAnsiTheme="minorEastAsia" w:cs="宋体" w:hint="eastAsia"/>
          <w:kern w:val="0"/>
          <w:sz w:val="24"/>
          <w:szCs w:val="24"/>
        </w:rPr>
        <w:t>对贵方产品的优良性能有一个全面的了解。</w:t>
      </w:r>
      <w:r w:rsidRPr="008D31AF">
        <w:rPr>
          <w:rFonts w:asciiTheme="minorEastAsia" w:hAnsiTheme="minorEastAsia" w:hint="eastAsia"/>
          <w:sz w:val="24"/>
          <w:szCs w:val="24"/>
        </w:rPr>
        <w:t>报价应是优惠后的报价，每个品种必须是唯一的报价，所有价格全部采用人民币表示。</w:t>
      </w:r>
    </w:p>
    <w:p w:rsidR="00F645EC" w:rsidRPr="008D31AF" w:rsidRDefault="006C1A7E">
      <w:pPr>
        <w:spacing w:line="360" w:lineRule="auto"/>
        <w:ind w:firstLineChars="200" w:firstLine="480"/>
        <w:rPr>
          <w:rFonts w:asciiTheme="minorEastAsia" w:hAnsiTheme="minorEastAsia"/>
          <w:sz w:val="24"/>
          <w:szCs w:val="24"/>
        </w:rPr>
      </w:pPr>
      <w:r w:rsidRPr="008D31AF">
        <w:rPr>
          <w:rFonts w:asciiTheme="minorEastAsia" w:hAnsiTheme="minorEastAsia" w:hint="eastAsia"/>
          <w:sz w:val="24"/>
          <w:szCs w:val="24"/>
        </w:rPr>
        <w:t>3</w:t>
      </w:r>
      <w:r w:rsidR="0050454B" w:rsidRPr="008D31AF">
        <w:rPr>
          <w:rFonts w:asciiTheme="minorEastAsia" w:hAnsiTheme="minorEastAsia" w:hint="eastAsia"/>
          <w:sz w:val="24"/>
          <w:szCs w:val="24"/>
        </w:rPr>
        <w:t>、</w:t>
      </w:r>
      <w:r w:rsidR="003C7495" w:rsidRPr="008D31AF">
        <w:rPr>
          <w:rFonts w:asciiTheme="minorEastAsia" w:hAnsiTheme="minorEastAsia" w:hint="eastAsia"/>
          <w:sz w:val="24"/>
          <w:szCs w:val="24"/>
        </w:rPr>
        <w:t>响应报价方式采用固定单价报价。响应人应充分考虑货物制作期间材料的政策性调整和市场风险，确定风险系数计入总报价。报价确定后不作调整，结算时单价不变，数量按实结算。</w:t>
      </w:r>
    </w:p>
    <w:p w:rsidR="001805DC" w:rsidRPr="008D31AF" w:rsidRDefault="006C1A7E" w:rsidP="001805DC">
      <w:pPr>
        <w:spacing w:line="360" w:lineRule="auto"/>
        <w:ind w:firstLineChars="200" w:firstLine="480"/>
        <w:rPr>
          <w:rFonts w:asciiTheme="minorEastAsia" w:hAnsiTheme="minorEastAsia"/>
          <w:sz w:val="24"/>
          <w:szCs w:val="24"/>
        </w:rPr>
      </w:pPr>
      <w:r w:rsidRPr="008D31AF">
        <w:rPr>
          <w:rFonts w:asciiTheme="minorEastAsia" w:hAnsiTheme="minorEastAsia" w:hint="eastAsia"/>
          <w:sz w:val="24"/>
          <w:szCs w:val="24"/>
        </w:rPr>
        <w:t>4</w:t>
      </w:r>
      <w:r w:rsidR="001805DC" w:rsidRPr="008D31AF">
        <w:rPr>
          <w:rFonts w:asciiTheme="minorEastAsia" w:hAnsiTheme="minorEastAsia" w:hint="eastAsia"/>
          <w:sz w:val="24"/>
          <w:szCs w:val="24"/>
        </w:rPr>
        <w:t>、</w:t>
      </w:r>
      <w:r w:rsidR="003C7495" w:rsidRPr="008D31AF">
        <w:rPr>
          <w:rFonts w:asciiTheme="minorEastAsia" w:hAnsiTheme="minorEastAsia" w:hint="eastAsia"/>
          <w:sz w:val="24"/>
          <w:szCs w:val="24"/>
        </w:rPr>
        <w:t>响应报价的计价方法采用拟采购货物件数乘以单件货物的综合单价作为</w:t>
      </w:r>
      <w:proofErr w:type="gramStart"/>
      <w:r w:rsidR="003C7495" w:rsidRPr="008D31AF">
        <w:rPr>
          <w:rFonts w:asciiTheme="minorEastAsia" w:hAnsiTheme="minorEastAsia" w:hint="eastAsia"/>
          <w:sz w:val="24"/>
          <w:szCs w:val="24"/>
        </w:rPr>
        <w:t>响应总</w:t>
      </w:r>
      <w:proofErr w:type="gramEnd"/>
      <w:r w:rsidR="003C7495" w:rsidRPr="008D31AF">
        <w:rPr>
          <w:rFonts w:asciiTheme="minorEastAsia" w:hAnsiTheme="minorEastAsia" w:hint="eastAsia"/>
          <w:sz w:val="24"/>
          <w:szCs w:val="24"/>
        </w:rPr>
        <w:t>报价，除采购人调整采购数量外，</w:t>
      </w:r>
      <w:proofErr w:type="gramStart"/>
      <w:r w:rsidR="003C7495" w:rsidRPr="008D31AF">
        <w:rPr>
          <w:rFonts w:asciiTheme="minorEastAsia" w:hAnsiTheme="minorEastAsia" w:hint="eastAsia"/>
          <w:sz w:val="24"/>
          <w:szCs w:val="24"/>
        </w:rPr>
        <w:t>响应总</w:t>
      </w:r>
      <w:proofErr w:type="gramEnd"/>
      <w:r w:rsidR="003C7495" w:rsidRPr="008D31AF">
        <w:rPr>
          <w:rFonts w:asciiTheme="minorEastAsia" w:hAnsiTheme="minorEastAsia" w:hint="eastAsia"/>
          <w:sz w:val="24"/>
          <w:szCs w:val="24"/>
        </w:rPr>
        <w:t>报价不得变动。实际供货按采购方要求及现场实际情况进一步复核数量，按成交单价调整合同金额。</w:t>
      </w:r>
    </w:p>
    <w:p w:rsidR="003C7495" w:rsidRPr="008D31AF" w:rsidRDefault="006C1A7E" w:rsidP="001805DC">
      <w:pPr>
        <w:spacing w:line="360" w:lineRule="auto"/>
        <w:ind w:firstLineChars="200" w:firstLine="480"/>
        <w:rPr>
          <w:rFonts w:asciiTheme="minorEastAsia" w:hAnsiTheme="minorEastAsia"/>
          <w:sz w:val="24"/>
          <w:szCs w:val="24"/>
        </w:rPr>
      </w:pPr>
      <w:r w:rsidRPr="008D31AF">
        <w:rPr>
          <w:rFonts w:asciiTheme="minorEastAsia" w:hAnsiTheme="minorEastAsia" w:hint="eastAsia"/>
          <w:sz w:val="24"/>
          <w:szCs w:val="24"/>
        </w:rPr>
        <w:t>5</w:t>
      </w:r>
      <w:r w:rsidR="003C7495" w:rsidRPr="008D31AF">
        <w:rPr>
          <w:rFonts w:asciiTheme="minorEastAsia" w:hAnsiTheme="minorEastAsia" w:hint="eastAsia"/>
          <w:sz w:val="24"/>
          <w:szCs w:val="24"/>
        </w:rPr>
        <w:t>、响应供应商应承担其编制响应文件与递交响应文件所涉及的一切费用。不管询价结果如何，采购人对上述费用不承担任何责任。</w:t>
      </w:r>
    </w:p>
    <w:p w:rsidR="00F645EC" w:rsidRPr="008D31AF" w:rsidRDefault="003C7495" w:rsidP="001805DC">
      <w:pPr>
        <w:spacing w:line="360" w:lineRule="auto"/>
        <w:ind w:firstLineChars="200" w:firstLine="482"/>
        <w:rPr>
          <w:rFonts w:asciiTheme="minorEastAsia" w:hAnsiTheme="minorEastAsia"/>
          <w:b/>
          <w:sz w:val="24"/>
          <w:szCs w:val="24"/>
        </w:rPr>
      </w:pPr>
      <w:r w:rsidRPr="008D31AF">
        <w:rPr>
          <w:rFonts w:asciiTheme="minorEastAsia" w:hAnsiTheme="minorEastAsia" w:hint="eastAsia"/>
          <w:b/>
          <w:sz w:val="24"/>
          <w:szCs w:val="24"/>
        </w:rPr>
        <w:t>五</w:t>
      </w:r>
      <w:r w:rsidR="0050454B" w:rsidRPr="008D31AF">
        <w:rPr>
          <w:rFonts w:asciiTheme="minorEastAsia" w:hAnsiTheme="minorEastAsia" w:hint="eastAsia"/>
          <w:b/>
          <w:sz w:val="24"/>
          <w:szCs w:val="24"/>
        </w:rPr>
        <w:t>、响应文件组成及要求</w:t>
      </w:r>
    </w:p>
    <w:p w:rsidR="00F645EC" w:rsidRPr="008D31AF" w:rsidRDefault="0050454B">
      <w:pPr>
        <w:spacing w:line="360" w:lineRule="auto"/>
        <w:ind w:firstLineChars="200" w:firstLine="480"/>
        <w:rPr>
          <w:rFonts w:asciiTheme="minorEastAsia" w:hAnsiTheme="minorEastAsia"/>
          <w:sz w:val="24"/>
          <w:szCs w:val="24"/>
        </w:rPr>
      </w:pPr>
      <w:r w:rsidRPr="008D31AF">
        <w:rPr>
          <w:rFonts w:asciiTheme="minorEastAsia" w:hAnsiTheme="minorEastAsia" w:hint="eastAsia"/>
          <w:sz w:val="24"/>
          <w:szCs w:val="24"/>
        </w:rPr>
        <w:t>1、响应文件包含下述材料</w:t>
      </w:r>
    </w:p>
    <w:p w:rsidR="00F645EC" w:rsidRPr="008D31AF" w:rsidRDefault="0050454B">
      <w:pPr>
        <w:spacing w:line="360" w:lineRule="auto"/>
        <w:ind w:firstLineChars="200" w:firstLine="480"/>
        <w:rPr>
          <w:rFonts w:asciiTheme="minorEastAsia" w:hAnsiTheme="minorEastAsia"/>
          <w:sz w:val="24"/>
          <w:szCs w:val="24"/>
        </w:rPr>
      </w:pPr>
      <w:r w:rsidRPr="008D31AF">
        <w:rPr>
          <w:rFonts w:asciiTheme="minorEastAsia" w:hAnsiTheme="minorEastAsia" w:hint="eastAsia"/>
          <w:sz w:val="24"/>
          <w:szCs w:val="24"/>
        </w:rPr>
        <w:t>（1）响应函（文件格式1）</w:t>
      </w:r>
      <w:r w:rsidR="006D7B46" w:rsidRPr="008D31AF">
        <w:rPr>
          <w:rFonts w:asciiTheme="minorEastAsia" w:hAnsiTheme="minorEastAsia" w:hint="eastAsia"/>
          <w:sz w:val="24"/>
          <w:szCs w:val="24"/>
        </w:rPr>
        <w:t>；</w:t>
      </w:r>
    </w:p>
    <w:p w:rsidR="003C7495" w:rsidRPr="008D31AF" w:rsidRDefault="0024585C">
      <w:pPr>
        <w:spacing w:line="360" w:lineRule="auto"/>
        <w:ind w:firstLineChars="200" w:firstLine="480"/>
        <w:rPr>
          <w:rFonts w:asciiTheme="minorEastAsia" w:hAnsiTheme="minorEastAsia"/>
          <w:sz w:val="24"/>
          <w:szCs w:val="24"/>
        </w:rPr>
      </w:pPr>
      <w:r w:rsidRPr="008D31AF">
        <w:rPr>
          <w:rFonts w:asciiTheme="minorEastAsia" w:hAnsiTheme="minorEastAsia" w:hint="eastAsia"/>
          <w:sz w:val="24"/>
          <w:szCs w:val="24"/>
        </w:rPr>
        <w:t>（2）</w:t>
      </w:r>
      <w:r w:rsidR="003C7495" w:rsidRPr="008D31AF">
        <w:rPr>
          <w:rFonts w:asciiTheme="minorEastAsia" w:hAnsiTheme="minorEastAsia" w:hint="eastAsia"/>
          <w:sz w:val="24"/>
          <w:szCs w:val="24"/>
        </w:rPr>
        <w:t>报价一览表（文件格式2）；</w:t>
      </w:r>
    </w:p>
    <w:p w:rsidR="006C1A7E" w:rsidRPr="008D31AF" w:rsidRDefault="006C1A7E">
      <w:pPr>
        <w:spacing w:line="360" w:lineRule="auto"/>
        <w:ind w:firstLineChars="200" w:firstLine="480"/>
        <w:rPr>
          <w:rFonts w:asciiTheme="minorEastAsia" w:hAnsiTheme="minorEastAsia"/>
          <w:sz w:val="24"/>
          <w:szCs w:val="24"/>
        </w:rPr>
      </w:pPr>
      <w:r w:rsidRPr="008D31AF">
        <w:rPr>
          <w:rFonts w:asciiTheme="minorEastAsia" w:hAnsiTheme="minorEastAsia" w:hint="eastAsia"/>
          <w:sz w:val="24"/>
          <w:szCs w:val="24"/>
        </w:rPr>
        <w:t>（3）报价明细表（格式自拟）；</w:t>
      </w:r>
    </w:p>
    <w:p w:rsidR="003C7495" w:rsidRPr="008D31AF" w:rsidRDefault="0050454B">
      <w:pPr>
        <w:spacing w:line="360" w:lineRule="auto"/>
        <w:ind w:firstLineChars="200" w:firstLine="480"/>
        <w:rPr>
          <w:rFonts w:asciiTheme="minorEastAsia" w:hAnsiTheme="minorEastAsia"/>
          <w:sz w:val="24"/>
          <w:szCs w:val="24"/>
        </w:rPr>
      </w:pPr>
      <w:r w:rsidRPr="008D31AF">
        <w:rPr>
          <w:rFonts w:asciiTheme="minorEastAsia" w:hAnsiTheme="minorEastAsia" w:hint="eastAsia"/>
          <w:sz w:val="24"/>
          <w:szCs w:val="24"/>
        </w:rPr>
        <w:t>（</w:t>
      </w:r>
      <w:r w:rsidR="006C1A7E" w:rsidRPr="008D31AF">
        <w:rPr>
          <w:rFonts w:asciiTheme="minorEastAsia" w:hAnsiTheme="minorEastAsia" w:hint="eastAsia"/>
          <w:sz w:val="24"/>
          <w:szCs w:val="24"/>
        </w:rPr>
        <w:t>4</w:t>
      </w:r>
      <w:r w:rsidRPr="008D31AF">
        <w:rPr>
          <w:rFonts w:asciiTheme="minorEastAsia" w:hAnsiTheme="minorEastAsia" w:hint="eastAsia"/>
          <w:sz w:val="24"/>
          <w:szCs w:val="24"/>
        </w:rPr>
        <w:t>）</w:t>
      </w:r>
      <w:r w:rsidR="003C7495" w:rsidRPr="008D31AF">
        <w:rPr>
          <w:rFonts w:asciiTheme="minorEastAsia" w:hAnsiTheme="minorEastAsia" w:hint="eastAsia"/>
          <w:sz w:val="24"/>
          <w:szCs w:val="24"/>
        </w:rPr>
        <w:t>技术、商务偏离表（文件格式3）；</w:t>
      </w:r>
    </w:p>
    <w:p w:rsidR="00F645EC" w:rsidRPr="008D31AF" w:rsidRDefault="0050454B">
      <w:pPr>
        <w:spacing w:line="360" w:lineRule="auto"/>
        <w:ind w:firstLineChars="200" w:firstLine="480"/>
        <w:rPr>
          <w:rFonts w:asciiTheme="minorEastAsia" w:hAnsiTheme="minorEastAsia"/>
          <w:sz w:val="24"/>
          <w:szCs w:val="24"/>
        </w:rPr>
      </w:pPr>
      <w:r w:rsidRPr="008D31AF">
        <w:rPr>
          <w:rFonts w:asciiTheme="minorEastAsia" w:hAnsiTheme="minorEastAsia" w:hint="eastAsia"/>
          <w:sz w:val="24"/>
          <w:szCs w:val="24"/>
        </w:rPr>
        <w:t>（</w:t>
      </w:r>
      <w:r w:rsidR="006C1A7E" w:rsidRPr="008D31AF">
        <w:rPr>
          <w:rFonts w:asciiTheme="minorEastAsia" w:hAnsiTheme="minorEastAsia" w:hint="eastAsia"/>
          <w:sz w:val="24"/>
          <w:szCs w:val="24"/>
        </w:rPr>
        <w:t>5</w:t>
      </w:r>
      <w:r w:rsidR="00014FF1" w:rsidRPr="008D31AF">
        <w:rPr>
          <w:rFonts w:asciiTheme="minorEastAsia" w:hAnsiTheme="minorEastAsia" w:hint="eastAsia"/>
          <w:sz w:val="24"/>
          <w:szCs w:val="24"/>
        </w:rPr>
        <w:t>）</w:t>
      </w:r>
      <w:r w:rsidR="003C7495" w:rsidRPr="008D31AF">
        <w:rPr>
          <w:rFonts w:asciiTheme="minorEastAsia" w:hAnsiTheme="minorEastAsia" w:hint="eastAsia"/>
          <w:sz w:val="24"/>
          <w:szCs w:val="24"/>
        </w:rPr>
        <w:t>法定代表人资格证明书（文件格式4）；</w:t>
      </w:r>
    </w:p>
    <w:p w:rsidR="003C7495" w:rsidRPr="008D31AF" w:rsidRDefault="0050454B">
      <w:pPr>
        <w:spacing w:line="360" w:lineRule="auto"/>
        <w:ind w:firstLineChars="200" w:firstLine="480"/>
        <w:rPr>
          <w:rFonts w:asciiTheme="minorEastAsia" w:hAnsiTheme="minorEastAsia"/>
          <w:sz w:val="24"/>
          <w:szCs w:val="24"/>
        </w:rPr>
      </w:pPr>
      <w:r w:rsidRPr="008D31AF">
        <w:rPr>
          <w:rFonts w:asciiTheme="minorEastAsia" w:hAnsiTheme="minorEastAsia" w:hint="eastAsia"/>
          <w:sz w:val="24"/>
          <w:szCs w:val="24"/>
        </w:rPr>
        <w:t>（</w:t>
      </w:r>
      <w:r w:rsidR="006C1A7E" w:rsidRPr="008D31AF">
        <w:rPr>
          <w:rFonts w:asciiTheme="minorEastAsia" w:hAnsiTheme="minorEastAsia" w:hint="eastAsia"/>
          <w:sz w:val="24"/>
          <w:szCs w:val="24"/>
        </w:rPr>
        <w:t>6</w:t>
      </w:r>
      <w:r w:rsidRPr="008D31AF">
        <w:rPr>
          <w:rFonts w:asciiTheme="minorEastAsia" w:hAnsiTheme="minorEastAsia" w:hint="eastAsia"/>
          <w:sz w:val="24"/>
          <w:szCs w:val="24"/>
        </w:rPr>
        <w:t>）</w:t>
      </w:r>
      <w:r w:rsidR="003C7495" w:rsidRPr="008D31AF">
        <w:rPr>
          <w:rFonts w:asciiTheme="minorEastAsia" w:hAnsiTheme="minorEastAsia" w:hint="eastAsia"/>
          <w:sz w:val="24"/>
          <w:szCs w:val="24"/>
        </w:rPr>
        <w:t>法人授权委托书（文件格式5）；</w:t>
      </w:r>
    </w:p>
    <w:p w:rsidR="00F645EC" w:rsidRPr="008D31AF" w:rsidRDefault="0050454B">
      <w:pPr>
        <w:spacing w:line="360" w:lineRule="auto"/>
        <w:ind w:firstLineChars="200" w:firstLine="480"/>
        <w:rPr>
          <w:rFonts w:asciiTheme="minorEastAsia" w:hAnsiTheme="minorEastAsia"/>
          <w:sz w:val="24"/>
          <w:szCs w:val="24"/>
        </w:rPr>
      </w:pPr>
      <w:r w:rsidRPr="008D31AF">
        <w:rPr>
          <w:rFonts w:asciiTheme="minorEastAsia" w:hAnsiTheme="minorEastAsia" w:hint="eastAsia"/>
          <w:sz w:val="24"/>
          <w:szCs w:val="24"/>
        </w:rPr>
        <w:t>（</w:t>
      </w:r>
      <w:r w:rsidR="006C1A7E" w:rsidRPr="008D31AF">
        <w:rPr>
          <w:rFonts w:asciiTheme="minorEastAsia" w:hAnsiTheme="minorEastAsia" w:hint="eastAsia"/>
          <w:sz w:val="24"/>
          <w:szCs w:val="24"/>
        </w:rPr>
        <w:t>7</w:t>
      </w:r>
      <w:r w:rsidRPr="008D31AF">
        <w:rPr>
          <w:rFonts w:asciiTheme="minorEastAsia" w:hAnsiTheme="minorEastAsia" w:hint="eastAsia"/>
          <w:sz w:val="24"/>
          <w:szCs w:val="24"/>
        </w:rPr>
        <w:t>）</w:t>
      </w:r>
      <w:r w:rsidR="003C7495" w:rsidRPr="008D31AF">
        <w:rPr>
          <w:rFonts w:ascii="宋体" w:eastAsia="宋体" w:hAnsi="宋体" w:cs="宋体" w:hint="eastAsia"/>
          <w:kern w:val="0"/>
          <w:sz w:val="24"/>
          <w:szCs w:val="24"/>
        </w:rPr>
        <w:t>诚信声明（文件格式6）；</w:t>
      </w:r>
    </w:p>
    <w:p w:rsidR="003C7495" w:rsidRPr="008D31AF" w:rsidRDefault="0050454B" w:rsidP="003C7495">
      <w:pPr>
        <w:widowControl/>
        <w:spacing w:line="360" w:lineRule="auto"/>
        <w:ind w:firstLineChars="200" w:firstLine="480"/>
        <w:rPr>
          <w:rFonts w:ascii="宋体" w:eastAsia="宋体" w:hAnsi="宋体" w:cs="宋体"/>
          <w:kern w:val="0"/>
          <w:sz w:val="24"/>
          <w:szCs w:val="24"/>
        </w:rPr>
      </w:pPr>
      <w:r w:rsidRPr="008D31AF">
        <w:rPr>
          <w:rFonts w:ascii="宋体" w:eastAsia="宋体" w:hAnsi="宋体" w:cs="宋体" w:hint="eastAsia"/>
          <w:kern w:val="0"/>
          <w:sz w:val="24"/>
          <w:szCs w:val="24"/>
        </w:rPr>
        <w:t>（</w:t>
      </w:r>
      <w:r w:rsidR="006C1A7E" w:rsidRPr="008D31AF">
        <w:rPr>
          <w:rFonts w:ascii="宋体" w:eastAsia="宋体" w:hAnsi="宋体" w:cs="宋体" w:hint="eastAsia"/>
          <w:kern w:val="0"/>
          <w:sz w:val="24"/>
          <w:szCs w:val="24"/>
        </w:rPr>
        <w:t>8</w:t>
      </w:r>
      <w:r w:rsidRPr="008D31AF">
        <w:rPr>
          <w:rFonts w:ascii="宋体" w:eastAsia="宋体" w:hAnsi="宋体" w:cs="宋体" w:hint="eastAsia"/>
          <w:kern w:val="0"/>
          <w:sz w:val="24"/>
          <w:szCs w:val="24"/>
        </w:rPr>
        <w:t>）</w:t>
      </w:r>
      <w:r w:rsidR="003C7495" w:rsidRPr="008D31AF">
        <w:rPr>
          <w:rFonts w:ascii="宋体" w:eastAsia="宋体" w:hAnsi="宋体" w:cs="宋体" w:hint="eastAsia"/>
          <w:kern w:val="0"/>
          <w:sz w:val="24"/>
          <w:szCs w:val="24"/>
        </w:rPr>
        <w:t>营业执照、组织机构代码证、税务登记证或三证合一（复印件加盖公章）；</w:t>
      </w:r>
    </w:p>
    <w:p w:rsidR="008E1DEF" w:rsidRPr="008D31AF" w:rsidRDefault="003C7495" w:rsidP="003C7495">
      <w:pPr>
        <w:widowControl/>
        <w:spacing w:line="360" w:lineRule="auto"/>
        <w:ind w:firstLineChars="200" w:firstLine="480"/>
        <w:rPr>
          <w:rFonts w:asciiTheme="minorEastAsia" w:hAnsiTheme="minorEastAsia"/>
          <w:sz w:val="24"/>
          <w:szCs w:val="24"/>
        </w:rPr>
      </w:pPr>
      <w:r w:rsidRPr="008D31AF">
        <w:rPr>
          <w:rFonts w:asciiTheme="minorEastAsia" w:hAnsiTheme="minorEastAsia" w:hint="eastAsia"/>
          <w:sz w:val="24"/>
          <w:szCs w:val="24"/>
        </w:rPr>
        <w:t>（</w:t>
      </w:r>
      <w:r w:rsidR="006C1A7E" w:rsidRPr="008D31AF">
        <w:rPr>
          <w:rFonts w:asciiTheme="minorEastAsia" w:hAnsiTheme="minorEastAsia" w:hint="eastAsia"/>
          <w:sz w:val="24"/>
          <w:szCs w:val="24"/>
        </w:rPr>
        <w:t>9</w:t>
      </w:r>
      <w:r w:rsidRPr="008D31AF">
        <w:rPr>
          <w:rFonts w:asciiTheme="minorEastAsia" w:hAnsiTheme="minorEastAsia" w:hint="eastAsia"/>
          <w:sz w:val="24"/>
          <w:szCs w:val="24"/>
        </w:rPr>
        <w:t>）响应人提供全新正品行货、质量保障和售后服务等承诺函；</w:t>
      </w:r>
    </w:p>
    <w:p w:rsidR="003C7495" w:rsidRPr="008D31AF" w:rsidRDefault="003C7495" w:rsidP="003C7495">
      <w:pPr>
        <w:widowControl/>
        <w:spacing w:line="360" w:lineRule="auto"/>
        <w:ind w:firstLineChars="200" w:firstLine="480"/>
        <w:rPr>
          <w:rFonts w:ascii="宋体" w:eastAsia="宋体" w:hAnsi="宋体" w:cs="宋体"/>
          <w:kern w:val="0"/>
          <w:sz w:val="24"/>
          <w:szCs w:val="24"/>
        </w:rPr>
      </w:pPr>
      <w:r w:rsidRPr="008D31AF">
        <w:rPr>
          <w:rFonts w:ascii="宋体" w:eastAsia="宋体" w:hAnsi="宋体" w:cs="宋体" w:hint="eastAsia"/>
          <w:kern w:val="0"/>
          <w:sz w:val="24"/>
          <w:szCs w:val="24"/>
        </w:rPr>
        <w:t>（</w:t>
      </w:r>
      <w:r w:rsidR="006C1A7E" w:rsidRPr="008D31AF">
        <w:rPr>
          <w:rFonts w:ascii="宋体" w:eastAsia="宋体" w:hAnsi="宋体" w:cs="宋体" w:hint="eastAsia"/>
          <w:kern w:val="0"/>
          <w:sz w:val="24"/>
          <w:szCs w:val="24"/>
        </w:rPr>
        <w:t>10</w:t>
      </w:r>
      <w:r w:rsidRPr="008D31AF">
        <w:rPr>
          <w:rFonts w:ascii="宋体" w:eastAsia="宋体" w:hAnsi="宋体" w:cs="宋体" w:hint="eastAsia"/>
          <w:kern w:val="0"/>
          <w:sz w:val="24"/>
          <w:szCs w:val="24"/>
        </w:rPr>
        <w:t>）响应人认为有必要提交的其他资料；</w:t>
      </w:r>
    </w:p>
    <w:p w:rsidR="00F645EC" w:rsidRPr="008D31AF" w:rsidRDefault="0050454B">
      <w:pPr>
        <w:spacing w:line="360" w:lineRule="auto"/>
        <w:ind w:firstLineChars="200" w:firstLine="480"/>
        <w:rPr>
          <w:rFonts w:asciiTheme="minorEastAsia" w:hAnsiTheme="minorEastAsia"/>
          <w:sz w:val="24"/>
          <w:szCs w:val="24"/>
        </w:rPr>
      </w:pPr>
      <w:r w:rsidRPr="008D31AF">
        <w:rPr>
          <w:rFonts w:asciiTheme="minorEastAsia" w:hAnsiTheme="minorEastAsia" w:hint="eastAsia"/>
          <w:sz w:val="24"/>
          <w:szCs w:val="24"/>
        </w:rPr>
        <w:t>2、响应文件格式要求</w:t>
      </w:r>
    </w:p>
    <w:p w:rsidR="00F645EC" w:rsidRPr="008D31AF" w:rsidRDefault="0050454B">
      <w:pPr>
        <w:spacing w:line="360" w:lineRule="auto"/>
        <w:ind w:firstLineChars="200" w:firstLine="480"/>
        <w:rPr>
          <w:rFonts w:asciiTheme="minorEastAsia" w:hAnsiTheme="minorEastAsia"/>
          <w:sz w:val="24"/>
          <w:szCs w:val="24"/>
        </w:rPr>
      </w:pPr>
      <w:r w:rsidRPr="008D31AF">
        <w:rPr>
          <w:rFonts w:asciiTheme="minorEastAsia" w:hAnsiTheme="minorEastAsia" w:hint="eastAsia"/>
          <w:sz w:val="24"/>
          <w:szCs w:val="24"/>
        </w:rPr>
        <w:t>（1）响应文件一式三份，其中正本一份，副本二份，必须在封面注明“正本”、“副本”字样。响应文件</w:t>
      </w:r>
      <w:r w:rsidR="0024585C" w:rsidRPr="008D31AF">
        <w:rPr>
          <w:rFonts w:asciiTheme="minorEastAsia" w:hAnsiTheme="minorEastAsia" w:hint="eastAsia"/>
          <w:sz w:val="24"/>
          <w:szCs w:val="24"/>
        </w:rPr>
        <w:t>副本</w:t>
      </w:r>
      <w:r w:rsidRPr="008D31AF">
        <w:rPr>
          <w:rFonts w:asciiTheme="minorEastAsia" w:hAnsiTheme="minorEastAsia" w:hint="eastAsia"/>
          <w:sz w:val="24"/>
          <w:szCs w:val="24"/>
        </w:rPr>
        <w:t>应与正本一致，如出现不一致的情况以正本为准。</w:t>
      </w:r>
    </w:p>
    <w:p w:rsidR="00F645EC" w:rsidRPr="008D31AF" w:rsidRDefault="0050454B">
      <w:pPr>
        <w:spacing w:line="360" w:lineRule="auto"/>
        <w:ind w:firstLineChars="200" w:firstLine="480"/>
        <w:rPr>
          <w:rFonts w:asciiTheme="minorEastAsia" w:hAnsiTheme="minorEastAsia"/>
          <w:sz w:val="24"/>
          <w:szCs w:val="24"/>
        </w:rPr>
      </w:pPr>
      <w:r w:rsidRPr="008D31AF">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F645EC" w:rsidRPr="00F15CEE" w:rsidRDefault="0050454B">
      <w:pPr>
        <w:spacing w:line="360" w:lineRule="auto"/>
        <w:ind w:firstLineChars="200" w:firstLine="480"/>
        <w:rPr>
          <w:rFonts w:asciiTheme="minorEastAsia" w:hAnsiTheme="minorEastAsia"/>
          <w:sz w:val="24"/>
          <w:szCs w:val="24"/>
        </w:rPr>
      </w:pPr>
      <w:r w:rsidRPr="008D31AF">
        <w:rPr>
          <w:rFonts w:asciiTheme="minorEastAsia" w:hAnsiTheme="minorEastAsia" w:hint="eastAsia"/>
          <w:sz w:val="24"/>
          <w:szCs w:val="24"/>
        </w:rPr>
        <w:t>（3）</w:t>
      </w:r>
      <w:r w:rsidR="00F45CD9" w:rsidRPr="008D31AF">
        <w:rPr>
          <w:rFonts w:asciiTheme="minorEastAsia" w:hAnsiTheme="minorEastAsia" w:hint="eastAsia"/>
          <w:sz w:val="24"/>
          <w:szCs w:val="24"/>
        </w:rPr>
        <w:t>响应文件</w:t>
      </w:r>
      <w:r w:rsidR="00F45CD9" w:rsidRPr="00F45CD9">
        <w:rPr>
          <w:rFonts w:asciiTheme="minorEastAsia" w:hAnsiTheme="minorEastAsia" w:hint="eastAsia"/>
          <w:sz w:val="24"/>
          <w:szCs w:val="24"/>
        </w:rPr>
        <w:t>应按前述顺序编制和装订并加盖响应单位公章，询价通知书有格式</w:t>
      </w:r>
      <w:r w:rsidR="00F45CD9" w:rsidRPr="00F45CD9">
        <w:rPr>
          <w:rFonts w:asciiTheme="minorEastAsia" w:hAnsiTheme="minorEastAsia" w:hint="eastAsia"/>
          <w:sz w:val="24"/>
          <w:szCs w:val="24"/>
        </w:rPr>
        <w:lastRenderedPageBreak/>
        <w:t>规定的按格式填写，无格式要求的自定格式，但</w:t>
      </w:r>
      <w:proofErr w:type="gramStart"/>
      <w:r w:rsidR="00F45CD9" w:rsidRPr="00F45CD9">
        <w:rPr>
          <w:rFonts w:asciiTheme="minorEastAsia" w:hAnsiTheme="minorEastAsia" w:hint="eastAsia"/>
          <w:sz w:val="24"/>
          <w:szCs w:val="24"/>
        </w:rPr>
        <w:t>需风格</w:t>
      </w:r>
      <w:proofErr w:type="gramEnd"/>
      <w:r w:rsidR="00F45CD9" w:rsidRPr="00F45CD9">
        <w:rPr>
          <w:rFonts w:asciiTheme="minorEastAsia" w:hAnsiTheme="minorEastAsia" w:hint="eastAsia"/>
          <w:sz w:val="24"/>
          <w:szCs w:val="24"/>
        </w:rPr>
        <w:t>一致。如有弄虚作假者作废标处理，采购单位有权追究其法律责任。</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3、响应文件的递交（开标）时间和地点</w:t>
      </w:r>
    </w:p>
    <w:p w:rsidR="00F645EC" w:rsidRPr="00F15CEE" w:rsidRDefault="0050454B">
      <w:pPr>
        <w:spacing w:line="360" w:lineRule="auto"/>
        <w:ind w:firstLineChars="200" w:firstLine="480"/>
        <w:rPr>
          <w:rFonts w:ascii="宋体" w:eastAsia="宋体" w:hAnsi="宋体" w:cs="宋体"/>
          <w:kern w:val="0"/>
          <w:sz w:val="24"/>
          <w:szCs w:val="24"/>
        </w:rPr>
      </w:pPr>
      <w:r w:rsidRPr="00F15CEE">
        <w:rPr>
          <w:rFonts w:ascii="宋体" w:eastAsia="宋体" w:hAnsi="宋体" w:cs="宋体" w:hint="eastAsia"/>
          <w:kern w:val="0"/>
          <w:sz w:val="24"/>
          <w:szCs w:val="24"/>
        </w:rPr>
        <w:t>（1）响应文件递交</w:t>
      </w:r>
      <w:r w:rsidR="0024585C" w:rsidRPr="00F15CEE">
        <w:rPr>
          <w:rFonts w:ascii="宋体" w:eastAsia="宋体" w:hAnsi="宋体" w:cs="宋体" w:hint="eastAsia"/>
          <w:kern w:val="0"/>
          <w:sz w:val="24"/>
          <w:szCs w:val="24"/>
        </w:rPr>
        <w:t>及开标</w:t>
      </w:r>
      <w:r w:rsidRPr="00F15CEE">
        <w:rPr>
          <w:rFonts w:ascii="宋体" w:eastAsia="宋体" w:hAnsi="宋体" w:cs="宋体" w:hint="eastAsia"/>
          <w:kern w:val="0"/>
          <w:sz w:val="24"/>
          <w:szCs w:val="24"/>
        </w:rPr>
        <w:t>时间：2018年</w:t>
      </w:r>
      <w:r w:rsidR="006666F4">
        <w:rPr>
          <w:rFonts w:ascii="宋体" w:eastAsia="宋体" w:hAnsi="宋体" w:cs="宋体" w:hint="eastAsia"/>
          <w:kern w:val="0"/>
          <w:sz w:val="24"/>
          <w:szCs w:val="24"/>
        </w:rPr>
        <w:t>11</w:t>
      </w:r>
      <w:r w:rsidRPr="00F15CEE">
        <w:rPr>
          <w:rFonts w:ascii="宋体" w:eastAsia="宋体" w:hAnsi="宋体" w:cs="宋体" w:hint="eastAsia"/>
          <w:kern w:val="0"/>
          <w:sz w:val="24"/>
          <w:szCs w:val="24"/>
        </w:rPr>
        <w:t>月</w:t>
      </w:r>
      <w:r w:rsidR="006666F4">
        <w:rPr>
          <w:rFonts w:ascii="宋体" w:eastAsia="宋体" w:hAnsi="宋体" w:cs="宋体" w:hint="eastAsia"/>
          <w:kern w:val="0"/>
          <w:sz w:val="24"/>
          <w:szCs w:val="24"/>
        </w:rPr>
        <w:t>12</w:t>
      </w:r>
      <w:r w:rsidRPr="00F15CEE">
        <w:rPr>
          <w:rFonts w:ascii="宋体" w:eastAsia="宋体" w:hAnsi="宋体" w:cs="宋体" w:hint="eastAsia"/>
          <w:kern w:val="0"/>
          <w:sz w:val="24"/>
          <w:szCs w:val="24"/>
        </w:rPr>
        <w:t>日</w:t>
      </w:r>
      <w:r w:rsidR="006666F4">
        <w:rPr>
          <w:rFonts w:ascii="宋体" w:eastAsia="宋体" w:hAnsi="宋体" w:cs="宋体" w:hint="eastAsia"/>
          <w:kern w:val="0"/>
          <w:sz w:val="24"/>
          <w:szCs w:val="24"/>
        </w:rPr>
        <w:t>下</w:t>
      </w:r>
      <w:r w:rsidRPr="00F15CEE">
        <w:rPr>
          <w:rFonts w:ascii="宋体" w:eastAsia="宋体" w:hAnsi="宋体" w:cs="宋体" w:hint="eastAsia"/>
          <w:kern w:val="0"/>
          <w:sz w:val="24"/>
          <w:szCs w:val="24"/>
        </w:rPr>
        <w:t>午</w:t>
      </w:r>
      <w:r w:rsidR="006666F4">
        <w:rPr>
          <w:rFonts w:ascii="宋体" w:eastAsia="宋体" w:hAnsi="宋体" w:cs="宋体" w:hint="eastAsia"/>
          <w:kern w:val="0"/>
          <w:sz w:val="24"/>
          <w:szCs w:val="24"/>
        </w:rPr>
        <w:t>2:5</w:t>
      </w:r>
      <w:r w:rsidRPr="00F15CEE">
        <w:rPr>
          <w:rFonts w:ascii="宋体" w:eastAsia="宋体" w:hAnsi="宋体" w:cs="宋体" w:hint="eastAsia"/>
          <w:kern w:val="0"/>
          <w:sz w:val="24"/>
          <w:szCs w:val="24"/>
        </w:rPr>
        <w:t>0时（北京时间）。</w:t>
      </w:r>
    </w:p>
    <w:p w:rsidR="00F645EC" w:rsidRDefault="0050454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（2）响应文件递交</w:t>
      </w:r>
      <w:r w:rsidR="0024585C">
        <w:rPr>
          <w:rFonts w:ascii="宋体" w:eastAsia="宋体" w:hAnsi="宋体" w:cs="宋体" w:hint="eastAsia"/>
          <w:color w:val="000000"/>
          <w:kern w:val="0"/>
          <w:sz w:val="24"/>
          <w:szCs w:val="24"/>
        </w:rPr>
        <w:t>及开标</w:t>
      </w:r>
      <w:r>
        <w:rPr>
          <w:rFonts w:ascii="宋体" w:eastAsia="宋体" w:hAnsi="宋体" w:cs="宋体" w:hint="eastAsia"/>
          <w:color w:val="000000"/>
          <w:kern w:val="0"/>
          <w:sz w:val="24"/>
          <w:szCs w:val="24"/>
        </w:rPr>
        <w:t>地点：南京大学</w:t>
      </w:r>
      <w:proofErr w:type="gramStart"/>
      <w:r>
        <w:rPr>
          <w:rFonts w:ascii="宋体" w:eastAsia="宋体" w:hAnsi="宋体" w:cs="宋体" w:hint="eastAsia"/>
          <w:color w:val="000000"/>
          <w:kern w:val="0"/>
          <w:sz w:val="24"/>
          <w:szCs w:val="24"/>
        </w:rPr>
        <w:t>仙</w:t>
      </w:r>
      <w:proofErr w:type="gramEnd"/>
      <w:r>
        <w:rPr>
          <w:rFonts w:ascii="宋体" w:eastAsia="宋体" w:hAnsi="宋体" w:cs="宋体" w:hint="eastAsia"/>
          <w:color w:val="000000"/>
          <w:kern w:val="0"/>
          <w:sz w:val="24"/>
          <w:szCs w:val="24"/>
        </w:rPr>
        <w:t>林校区综合楼四楼基建处会议室。</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（3）响应文件送达方式：直接送达纸质件材料，不接受邮寄等其他送达方式。</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（4）响应文件必须按询价通知书规定的时间及地点送达，逾期或不符合密封要求的响应文件恕不接受。</w:t>
      </w:r>
    </w:p>
    <w:p w:rsidR="00F645EC" w:rsidRPr="00A13772" w:rsidRDefault="001A38C5" w:rsidP="00A1377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50454B" w:rsidRPr="00A13772">
        <w:rPr>
          <w:rFonts w:asciiTheme="minorEastAsia" w:hAnsiTheme="minorEastAsia" w:hint="eastAsia"/>
          <w:b/>
          <w:sz w:val="24"/>
          <w:szCs w:val="24"/>
        </w:rPr>
        <w:t>、评审原则</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1、评审的组织和依据</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（1）南京大学基建处负责组建三人以上单数的询价小组。</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（2）询价小组秉持客观、公正的原则，对响应文件进行系统地比较和评审。</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（3）现行相关法律法规及本询价文件，是评审的依据。</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2、有下列情形之一的，响应文件无效：</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（1）响应人资格条件不符合询价通知书要求的；</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（2）响应文件与国家现行法律法规相违背的；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（3）响应文件不按询价通知书规定的格式和内容填写的；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（4）响应文件不按询价通知书的规定密封、签字、盖章的；</w:t>
      </w:r>
      <w:r w:rsidRPr="006D7B46">
        <w:rPr>
          <w:rFonts w:asciiTheme="minorEastAsia" w:hAnsiTheme="minorEastAsia"/>
          <w:sz w:val="24"/>
          <w:szCs w:val="24"/>
        </w:rPr>
        <w:t xml:space="preserve"> </w:t>
      </w:r>
    </w:p>
    <w:p w:rsidR="00F45CD9" w:rsidRDefault="00A13772">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（5）</w:t>
      </w:r>
      <w:r w:rsidR="00F45CD9" w:rsidRPr="00F45CD9">
        <w:rPr>
          <w:rFonts w:asciiTheme="minorEastAsia" w:hAnsiTheme="minorEastAsia" w:hint="eastAsia"/>
          <w:sz w:val="24"/>
          <w:szCs w:val="24"/>
        </w:rPr>
        <w:t>响应报价超出项目预算或明显低于成本价并无法做出有效说明的；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13772" w:rsidRPr="006D7B46">
        <w:rPr>
          <w:rFonts w:asciiTheme="minorEastAsia" w:hAnsiTheme="minorEastAsia" w:hint="eastAsia"/>
          <w:sz w:val="24"/>
          <w:szCs w:val="24"/>
        </w:rPr>
        <w:t>6</w:t>
      </w:r>
      <w:r w:rsidRPr="006D7B46">
        <w:rPr>
          <w:rFonts w:asciiTheme="minorEastAsia" w:hAnsiTheme="minorEastAsia" w:hint="eastAsia"/>
          <w:sz w:val="24"/>
          <w:szCs w:val="24"/>
        </w:rPr>
        <w:t>）技术</w:t>
      </w:r>
      <w:r w:rsidR="004B581A">
        <w:rPr>
          <w:rFonts w:asciiTheme="minorEastAsia" w:hAnsiTheme="minorEastAsia" w:hint="eastAsia"/>
          <w:sz w:val="24"/>
          <w:szCs w:val="24"/>
        </w:rPr>
        <w:t>要求</w:t>
      </w:r>
      <w:r w:rsidR="003509A4">
        <w:rPr>
          <w:rFonts w:asciiTheme="minorEastAsia" w:hAnsiTheme="minorEastAsia" w:hint="eastAsia"/>
          <w:sz w:val="24"/>
          <w:szCs w:val="24"/>
        </w:rPr>
        <w:t>未响应采购需求或低于</w:t>
      </w:r>
      <w:r w:rsidRPr="006D7B46">
        <w:rPr>
          <w:rFonts w:asciiTheme="minorEastAsia" w:hAnsiTheme="minorEastAsia" w:hint="eastAsia"/>
          <w:sz w:val="24"/>
          <w:szCs w:val="24"/>
        </w:rPr>
        <w:t>采购需求的；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13772" w:rsidRPr="006D7B46">
        <w:rPr>
          <w:rFonts w:asciiTheme="minorEastAsia" w:hAnsiTheme="minorEastAsia" w:hint="eastAsia"/>
          <w:sz w:val="24"/>
          <w:szCs w:val="24"/>
        </w:rPr>
        <w:t>7</w:t>
      </w:r>
      <w:r w:rsidRPr="006D7B46">
        <w:rPr>
          <w:rFonts w:asciiTheme="minorEastAsia" w:hAnsiTheme="minorEastAsia" w:hint="eastAsia"/>
          <w:sz w:val="24"/>
          <w:szCs w:val="24"/>
        </w:rPr>
        <w:t>）商务条件未响应采购需求或低于采购需求的；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F127A">
        <w:rPr>
          <w:rFonts w:asciiTheme="minorEastAsia" w:hAnsiTheme="minorEastAsia" w:hint="eastAsia"/>
          <w:sz w:val="24"/>
          <w:szCs w:val="24"/>
        </w:rPr>
        <w:t>8</w:t>
      </w:r>
      <w:r w:rsidRPr="006D7B46">
        <w:rPr>
          <w:rFonts w:asciiTheme="minorEastAsia" w:hAnsiTheme="minorEastAsia" w:hint="eastAsia"/>
          <w:sz w:val="24"/>
          <w:szCs w:val="24"/>
        </w:rPr>
        <w:t>）法定代表人或其授权代表未参加报价会议的；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F127A">
        <w:rPr>
          <w:rFonts w:asciiTheme="minorEastAsia" w:hAnsiTheme="minorEastAsia" w:hint="eastAsia"/>
          <w:sz w:val="24"/>
          <w:szCs w:val="24"/>
        </w:rPr>
        <w:t>9</w:t>
      </w:r>
      <w:r w:rsidRPr="006D7B46">
        <w:rPr>
          <w:rFonts w:asciiTheme="minorEastAsia" w:hAnsiTheme="minorEastAsia" w:hint="eastAsia"/>
          <w:sz w:val="24"/>
          <w:szCs w:val="24"/>
        </w:rPr>
        <w:t>）其它导致响应文件无效的情形。</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3、评审办法</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F45CD9"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w:t>
      </w:r>
      <w:r w:rsidR="00F45CD9" w:rsidRPr="00F45CD9">
        <w:rPr>
          <w:rFonts w:asciiTheme="minorEastAsia" w:hAnsiTheme="minorEastAsia" w:hint="eastAsia"/>
          <w:sz w:val="24"/>
          <w:szCs w:val="24"/>
        </w:rPr>
        <w:t>依据询价通知书的规定，对响应文件的有效性、完整性以及各响应供应商的报价、技术方案、信誉、服务</w:t>
      </w:r>
      <w:r w:rsidR="006C1A7E">
        <w:rPr>
          <w:rFonts w:asciiTheme="minorEastAsia" w:hAnsiTheme="minorEastAsia" w:hint="eastAsia"/>
          <w:sz w:val="24"/>
          <w:szCs w:val="24"/>
        </w:rPr>
        <w:t>、优惠承诺</w:t>
      </w:r>
      <w:r w:rsidR="00F45CD9" w:rsidRPr="00F45CD9">
        <w:rPr>
          <w:rFonts w:asciiTheme="minorEastAsia" w:hAnsiTheme="minorEastAsia" w:hint="eastAsia"/>
          <w:sz w:val="24"/>
          <w:szCs w:val="24"/>
        </w:rPr>
        <w:t>等方面对询价通知书的响应程度进行审核，以确定供应商是否实质性响应询价通知书的要求。</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（3）询价小组依照询价通知书相关规定，按满足资格条件、实质性响应询价通知</w:t>
      </w:r>
      <w:r>
        <w:rPr>
          <w:rFonts w:asciiTheme="minorEastAsia" w:hAnsiTheme="minorEastAsia" w:hint="eastAsia"/>
          <w:sz w:val="24"/>
          <w:szCs w:val="24"/>
        </w:rPr>
        <w:lastRenderedPageBreak/>
        <w:t>书要求、质量和服务相等且报价最低的原则，按照价格由低到高的顺序确定三个成交候选人。</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（4）在技术</w:t>
      </w:r>
      <w:r w:rsidR="00D4441F">
        <w:rPr>
          <w:rFonts w:asciiTheme="minorEastAsia" w:hAnsiTheme="minorEastAsia" w:hint="eastAsia"/>
          <w:sz w:val="24"/>
          <w:szCs w:val="24"/>
        </w:rPr>
        <w:t>要求</w:t>
      </w:r>
      <w:r>
        <w:rPr>
          <w:rFonts w:asciiTheme="minorEastAsia" w:hAnsiTheme="minorEastAsia" w:hint="eastAsia"/>
          <w:sz w:val="24"/>
          <w:szCs w:val="24"/>
        </w:rPr>
        <w:t>和商务条件满足采购要求的前提下，报价低的成交候选人排名在前。报价相同的前提下，技术</w:t>
      </w:r>
      <w:r w:rsidR="00D4441F">
        <w:rPr>
          <w:rFonts w:asciiTheme="minorEastAsia" w:hAnsiTheme="minorEastAsia" w:hint="eastAsia"/>
          <w:sz w:val="24"/>
          <w:szCs w:val="24"/>
        </w:rPr>
        <w:t>要求</w:t>
      </w:r>
      <w:r>
        <w:rPr>
          <w:rFonts w:asciiTheme="minorEastAsia" w:hAnsiTheme="minorEastAsia" w:hint="eastAsia"/>
          <w:sz w:val="24"/>
          <w:szCs w:val="24"/>
        </w:rPr>
        <w:t>和商务条件更有利于采购人的成交候选人排名在前。</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（5）正序排名第一的成交候选人应确定为成交供应商。成交供应商的报价是成交价格。</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（6）成交供应商因不可抗力或者自身原因不能履行合同的，采购人可按成交排序确定后一位成交候选人为成交供应商。</w:t>
      </w:r>
    </w:p>
    <w:p w:rsidR="00D43C08" w:rsidRDefault="0050454B" w:rsidP="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D43C08" w:rsidRPr="00D43C08">
        <w:rPr>
          <w:rFonts w:asciiTheme="minorEastAsia" w:hAnsiTheme="minorEastAsia" w:hint="eastAsia"/>
          <w:sz w:val="24"/>
          <w:szCs w:val="24"/>
        </w:rPr>
        <w:t>采购人将把合同授予最佳响应人，满足资格条件、实质性响应询价通知书要求、质量和服务相等且报价最低的响应人中标，但并不保证响应报价最低者中标，采购人对响应人不负未成交原因的解释义务。</w:t>
      </w:r>
    </w:p>
    <w:p w:rsidR="00F645EC" w:rsidRPr="00A13772" w:rsidRDefault="00D43C08" w:rsidP="00D43C0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50454B" w:rsidRPr="00A13772">
        <w:rPr>
          <w:rFonts w:asciiTheme="minorEastAsia" w:hAnsiTheme="minorEastAsia" w:hint="eastAsia"/>
          <w:b/>
          <w:sz w:val="24"/>
          <w:szCs w:val="24"/>
        </w:rPr>
        <w:t>、合同签订</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（2）采购人与成交供应商应当在中标结果公示(无异议)后</w:t>
      </w:r>
      <w:r w:rsidR="006C1A7E">
        <w:rPr>
          <w:rFonts w:asciiTheme="minorEastAsia" w:hAnsiTheme="minorEastAsia" w:hint="eastAsia"/>
          <w:sz w:val="24"/>
          <w:szCs w:val="24"/>
        </w:rPr>
        <w:t>5日</w:t>
      </w:r>
      <w:r>
        <w:rPr>
          <w:rFonts w:asciiTheme="minorEastAsia" w:hAnsiTheme="minorEastAsia" w:hint="eastAsia"/>
          <w:sz w:val="24"/>
          <w:szCs w:val="24"/>
        </w:rPr>
        <w:t>内，按照询价通知书、成交供应商的响应文件及有效承诺等文件的主要内容，与基建处</w:t>
      </w:r>
      <w:r w:rsidR="006C1A7E">
        <w:rPr>
          <w:rFonts w:asciiTheme="minorEastAsia" w:hAnsiTheme="minorEastAsia" w:hint="eastAsia"/>
          <w:sz w:val="24"/>
          <w:szCs w:val="24"/>
        </w:rPr>
        <w:t>洽谈和</w:t>
      </w:r>
      <w:r>
        <w:rPr>
          <w:rFonts w:asciiTheme="minorEastAsia" w:hAnsiTheme="minorEastAsia" w:hint="eastAsia"/>
          <w:sz w:val="24"/>
          <w:szCs w:val="24"/>
        </w:rPr>
        <w:t>签订合同。</w:t>
      </w:r>
    </w:p>
    <w:p w:rsidR="00D43C08" w:rsidRDefault="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D43C08" w:rsidRPr="00967DAA" w:rsidRDefault="00D43C08" w:rsidP="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967DAA">
        <w:rPr>
          <w:rFonts w:asciiTheme="minorEastAsia" w:hAnsiTheme="minorEastAsia" w:hint="eastAsia"/>
          <w:sz w:val="24"/>
          <w:szCs w:val="24"/>
        </w:rPr>
        <w:t>无预付款。</w:t>
      </w:r>
    </w:p>
    <w:p w:rsidR="00DB516E" w:rsidRPr="008D31AF" w:rsidRDefault="00D43C08">
      <w:pPr>
        <w:spacing w:line="360" w:lineRule="auto"/>
        <w:ind w:firstLineChars="200" w:firstLine="480"/>
        <w:rPr>
          <w:rFonts w:asciiTheme="minorEastAsia" w:hAnsiTheme="minorEastAsia"/>
          <w:sz w:val="24"/>
          <w:szCs w:val="24"/>
        </w:rPr>
      </w:pPr>
      <w:r w:rsidRPr="008D31AF">
        <w:rPr>
          <w:rFonts w:asciiTheme="minorEastAsia" w:hAnsiTheme="minorEastAsia" w:hint="eastAsia"/>
          <w:sz w:val="24"/>
          <w:szCs w:val="24"/>
        </w:rPr>
        <w:t>（2）</w:t>
      </w:r>
      <w:r w:rsidR="00933E81" w:rsidRPr="008D31AF">
        <w:rPr>
          <w:rFonts w:asciiTheme="minorEastAsia" w:hAnsiTheme="minorEastAsia" w:hint="eastAsia"/>
          <w:sz w:val="24"/>
          <w:szCs w:val="24"/>
        </w:rPr>
        <w:t>货到现场经</w:t>
      </w:r>
      <w:r w:rsidR="00DB516E" w:rsidRPr="008D31AF">
        <w:rPr>
          <w:rFonts w:asciiTheme="minorEastAsia" w:hAnsiTheme="minorEastAsia" w:hint="eastAsia"/>
          <w:sz w:val="24"/>
          <w:szCs w:val="24"/>
        </w:rPr>
        <w:t>验收合格后</w:t>
      </w:r>
      <w:r w:rsidR="005746F1" w:rsidRPr="008D31AF">
        <w:rPr>
          <w:rFonts w:asciiTheme="minorEastAsia" w:hAnsiTheme="minorEastAsia" w:hint="eastAsia"/>
          <w:sz w:val="24"/>
          <w:szCs w:val="24"/>
        </w:rPr>
        <w:t>，</w:t>
      </w:r>
      <w:r w:rsidR="00DB516E" w:rsidRPr="008D31AF">
        <w:rPr>
          <w:rFonts w:asciiTheme="minorEastAsia" w:hAnsiTheme="minorEastAsia" w:hint="eastAsia"/>
          <w:sz w:val="24"/>
          <w:szCs w:val="24"/>
        </w:rPr>
        <w:t>卖方将实际供货总价款的3%打入南京大学账户，买方再付至实际供货总价款的100%。交付使用满1年后，无质量问题并按合同约定做好相关质保服务时退还（</w:t>
      </w:r>
      <w:proofErr w:type="gramStart"/>
      <w:r w:rsidR="00DB516E" w:rsidRPr="008D31AF">
        <w:rPr>
          <w:rFonts w:asciiTheme="minorEastAsia" w:hAnsiTheme="minorEastAsia" w:hint="eastAsia"/>
          <w:sz w:val="24"/>
          <w:szCs w:val="24"/>
        </w:rPr>
        <w:t>不</w:t>
      </w:r>
      <w:proofErr w:type="gramEnd"/>
      <w:r w:rsidR="00DB516E" w:rsidRPr="008D31AF">
        <w:rPr>
          <w:rFonts w:asciiTheme="minorEastAsia" w:hAnsiTheme="minorEastAsia" w:hint="eastAsia"/>
          <w:sz w:val="24"/>
          <w:szCs w:val="24"/>
        </w:rPr>
        <w:t>免除质保期内的保修责任）。</w:t>
      </w:r>
    </w:p>
    <w:p w:rsidR="00F645EC" w:rsidRDefault="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50454B">
        <w:rPr>
          <w:rFonts w:asciiTheme="minorEastAsia" w:hAnsiTheme="minorEastAsia" w:hint="eastAsia"/>
          <w:sz w:val="24"/>
          <w:szCs w:val="24"/>
        </w:rPr>
        <w:t>、验收</w:t>
      </w:r>
    </w:p>
    <w:p w:rsidR="003A0106" w:rsidRPr="003A0106" w:rsidRDefault="003A0106" w:rsidP="003A0106">
      <w:pPr>
        <w:spacing w:line="360" w:lineRule="auto"/>
        <w:ind w:firstLineChars="200" w:firstLine="480"/>
        <w:rPr>
          <w:rFonts w:asciiTheme="minorEastAsia" w:hAnsiTheme="minorEastAsia"/>
          <w:sz w:val="24"/>
          <w:szCs w:val="24"/>
        </w:rPr>
      </w:pPr>
      <w:r w:rsidRPr="003A0106">
        <w:rPr>
          <w:rFonts w:asciiTheme="minorEastAsia" w:hAnsiTheme="minorEastAsia" w:hint="eastAsia"/>
          <w:sz w:val="24"/>
          <w:szCs w:val="24"/>
        </w:rPr>
        <w:t>（1</w:t>
      </w:r>
      <w:r w:rsidR="00E4745A">
        <w:rPr>
          <w:rFonts w:asciiTheme="minorEastAsia" w:hAnsiTheme="minorEastAsia" w:hint="eastAsia"/>
          <w:sz w:val="24"/>
          <w:szCs w:val="24"/>
        </w:rPr>
        <w:t>）成交供应商供货时必须随车同时提供</w:t>
      </w:r>
      <w:r w:rsidRPr="003A0106">
        <w:rPr>
          <w:rFonts w:asciiTheme="minorEastAsia" w:hAnsiTheme="minorEastAsia" w:hint="eastAsia"/>
          <w:sz w:val="24"/>
          <w:szCs w:val="24"/>
        </w:rPr>
        <w:t>发货单、出厂合格证明等资料。</w:t>
      </w:r>
    </w:p>
    <w:p w:rsidR="00D43C08" w:rsidRDefault="003A0106" w:rsidP="003A0106">
      <w:pPr>
        <w:spacing w:line="360" w:lineRule="auto"/>
        <w:ind w:firstLineChars="200" w:firstLine="480"/>
        <w:rPr>
          <w:rFonts w:asciiTheme="minorEastAsia" w:hAnsiTheme="minorEastAsia"/>
          <w:sz w:val="24"/>
          <w:szCs w:val="24"/>
        </w:rPr>
      </w:pPr>
      <w:r w:rsidRPr="003A0106">
        <w:rPr>
          <w:rFonts w:asciiTheme="minorEastAsia" w:hAnsiTheme="minorEastAsia" w:hint="eastAsia"/>
          <w:sz w:val="24"/>
          <w:szCs w:val="24"/>
        </w:rPr>
        <w:t>（2）进场验收：</w:t>
      </w:r>
      <w:r w:rsidR="00D43C08">
        <w:rPr>
          <w:rFonts w:asciiTheme="minorEastAsia" w:hAnsiTheme="minorEastAsia" w:hint="eastAsia"/>
          <w:sz w:val="24"/>
          <w:szCs w:val="24"/>
        </w:rPr>
        <w:t>货物到达现场后，买卖双方及相关部门共同验收</w:t>
      </w:r>
      <w:r w:rsidR="00D9294E">
        <w:rPr>
          <w:rFonts w:asciiTheme="minorEastAsia" w:hAnsiTheme="minorEastAsia" w:hint="eastAsia"/>
          <w:sz w:val="24"/>
          <w:szCs w:val="24"/>
        </w:rPr>
        <w:t>并根据工程需要抽样送检，验收、检测</w:t>
      </w:r>
      <w:r w:rsidR="00D43C08">
        <w:rPr>
          <w:rFonts w:asciiTheme="minorEastAsia" w:hAnsiTheme="minorEastAsia" w:hint="eastAsia"/>
          <w:sz w:val="24"/>
          <w:szCs w:val="24"/>
        </w:rPr>
        <w:t>合格后，双方签署验收报告单，开始计算质保期。</w:t>
      </w:r>
    </w:p>
    <w:p w:rsidR="00D43C08" w:rsidRDefault="003A0106" w:rsidP="00D43C08">
      <w:pPr>
        <w:spacing w:line="360" w:lineRule="auto"/>
        <w:ind w:firstLineChars="200" w:firstLine="480"/>
        <w:rPr>
          <w:rFonts w:asciiTheme="minorEastAsia" w:hAnsiTheme="minorEastAsia"/>
          <w:sz w:val="24"/>
          <w:szCs w:val="24"/>
        </w:rPr>
      </w:pPr>
      <w:r w:rsidRPr="003A0106">
        <w:rPr>
          <w:rFonts w:asciiTheme="minorEastAsia" w:hAnsiTheme="minorEastAsia" w:hint="eastAsia"/>
          <w:sz w:val="24"/>
          <w:szCs w:val="24"/>
        </w:rPr>
        <w:t>（3）</w:t>
      </w:r>
      <w:r w:rsidR="00D43C08">
        <w:rPr>
          <w:rFonts w:asciiTheme="minorEastAsia" w:hAnsiTheme="minorEastAsia" w:hint="eastAsia"/>
          <w:sz w:val="24"/>
          <w:szCs w:val="24"/>
        </w:rPr>
        <w:t>最终验收：交付使用满2年后，所有货物无质量问题，买卖双方验收合格，最终验收合格。</w:t>
      </w:r>
    </w:p>
    <w:p w:rsidR="00D43C08" w:rsidRPr="00D43C08" w:rsidRDefault="00D43C08" w:rsidP="00D43C08">
      <w:pPr>
        <w:spacing w:line="360" w:lineRule="auto"/>
        <w:ind w:firstLineChars="200" w:firstLine="480"/>
        <w:rPr>
          <w:rFonts w:asciiTheme="minorEastAsia" w:hAnsiTheme="minorEastAsia"/>
          <w:sz w:val="24"/>
          <w:szCs w:val="24"/>
        </w:rPr>
      </w:pPr>
      <w:r w:rsidRPr="00D43C08">
        <w:rPr>
          <w:rFonts w:asciiTheme="minorEastAsia" w:hAnsiTheme="minorEastAsia" w:hint="eastAsia"/>
          <w:sz w:val="24"/>
          <w:szCs w:val="24"/>
        </w:rPr>
        <w:t>4、违约责任</w:t>
      </w:r>
    </w:p>
    <w:p w:rsidR="00D43C08" w:rsidRPr="00D43C08" w:rsidRDefault="00D43C08" w:rsidP="00D43C08">
      <w:pPr>
        <w:spacing w:line="360" w:lineRule="auto"/>
        <w:ind w:firstLineChars="200" w:firstLine="480"/>
        <w:rPr>
          <w:rFonts w:asciiTheme="minorEastAsia" w:hAnsiTheme="minorEastAsia"/>
          <w:sz w:val="24"/>
          <w:szCs w:val="24"/>
        </w:rPr>
      </w:pPr>
      <w:r w:rsidRPr="00D43C08">
        <w:rPr>
          <w:rFonts w:asciiTheme="minorEastAsia" w:hAnsiTheme="minorEastAsia" w:hint="eastAsia"/>
          <w:sz w:val="24"/>
          <w:szCs w:val="24"/>
        </w:rPr>
        <w:t>（1）卖方所交付的货物不符合本询价通知书规定的或货物送样检测时质量达不到要求的，必须无条件退换，并承担检测费。卖方逾期交付货物的，每逾期1天，卖方</w:t>
      </w:r>
      <w:r w:rsidRPr="00D43C08">
        <w:rPr>
          <w:rFonts w:asciiTheme="minorEastAsia" w:hAnsiTheme="minorEastAsia" w:hint="eastAsia"/>
          <w:sz w:val="24"/>
          <w:szCs w:val="24"/>
        </w:rPr>
        <w:lastRenderedPageBreak/>
        <w:t>应向买方偿付逾期交付部分货款总额1%的违约金。因交货延误造成需方损失的，每延误一天，按延误部分价款的1‰罚款，延期累计超过十天，每延期一天，卖方赔付合同总金额的2%，买方将从货款或卖方提供的质量保证金中扣回索赔金额。</w:t>
      </w:r>
    </w:p>
    <w:p w:rsidR="003C7495" w:rsidRDefault="00D43C08" w:rsidP="00D43C08">
      <w:pPr>
        <w:spacing w:line="360" w:lineRule="auto"/>
        <w:ind w:firstLineChars="200" w:firstLine="480"/>
        <w:rPr>
          <w:rFonts w:asciiTheme="minorEastAsia" w:hAnsiTheme="minorEastAsia"/>
          <w:sz w:val="24"/>
          <w:szCs w:val="24"/>
        </w:rPr>
      </w:pPr>
      <w:r w:rsidRPr="00D43C08">
        <w:rPr>
          <w:rFonts w:asciiTheme="minorEastAsia" w:hAnsiTheme="minorEastAsia" w:hint="eastAsia"/>
          <w:sz w:val="24"/>
          <w:szCs w:val="24"/>
        </w:rPr>
        <w:t>（2）卖方所交付的货物品不符合本询价通知书规定的，买方有权拒收。如果买方拒收的，卖方应向买方支付合同总金额5%的违约金；如果买方同意使用的，应当对价格进行另行协商。</w:t>
      </w:r>
    </w:p>
    <w:p w:rsidR="00B0703E" w:rsidRPr="00B0703E" w:rsidRDefault="00B0703E" w:rsidP="00B0703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5、卖方</w:t>
      </w:r>
      <w:r w:rsidRPr="00B0703E">
        <w:rPr>
          <w:rFonts w:asciiTheme="minorEastAsia" w:hAnsiTheme="minorEastAsia" w:hint="eastAsia"/>
          <w:sz w:val="24"/>
          <w:szCs w:val="24"/>
        </w:rPr>
        <w:t>进出校园</w:t>
      </w:r>
      <w:r w:rsidR="00D9294E">
        <w:rPr>
          <w:rFonts w:asciiTheme="minorEastAsia" w:hAnsiTheme="minorEastAsia" w:hint="eastAsia"/>
          <w:sz w:val="24"/>
          <w:szCs w:val="24"/>
        </w:rPr>
        <w:t>的</w:t>
      </w:r>
      <w:r w:rsidRPr="00B0703E">
        <w:rPr>
          <w:rFonts w:asciiTheme="minorEastAsia" w:hAnsiTheme="minorEastAsia" w:hint="eastAsia"/>
          <w:sz w:val="24"/>
          <w:szCs w:val="24"/>
        </w:rPr>
        <w:t>车辆需严格遵守南京大学保卫处及相关部门</w:t>
      </w:r>
      <w:r>
        <w:rPr>
          <w:rFonts w:asciiTheme="minorEastAsia" w:hAnsiTheme="minorEastAsia" w:hint="eastAsia"/>
          <w:sz w:val="24"/>
          <w:szCs w:val="24"/>
        </w:rPr>
        <w:t>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w:t>
      </w:r>
      <w:r w:rsidRPr="00B0703E">
        <w:rPr>
          <w:rFonts w:asciiTheme="minorEastAsia" w:hAnsiTheme="minorEastAsia" w:hint="eastAsia"/>
          <w:sz w:val="24"/>
          <w:szCs w:val="24"/>
        </w:rPr>
        <w:t>2018</w:t>
      </w:r>
      <w:r>
        <w:rPr>
          <w:rFonts w:asciiTheme="minorEastAsia" w:hAnsiTheme="minorEastAsia" w:hint="eastAsia"/>
          <w:sz w:val="24"/>
          <w:szCs w:val="24"/>
        </w:rPr>
        <w:t>〕</w:t>
      </w:r>
      <w:r w:rsidRPr="00B0703E">
        <w:rPr>
          <w:rFonts w:asciiTheme="minorEastAsia" w:hAnsiTheme="minorEastAsia" w:hint="eastAsia"/>
          <w:sz w:val="24"/>
          <w:szCs w:val="24"/>
        </w:rPr>
        <w:t>4号）</w:t>
      </w:r>
      <w:r w:rsidR="006C1A7E">
        <w:rPr>
          <w:rFonts w:asciiTheme="minorEastAsia" w:hAnsiTheme="minorEastAsia" w:hint="eastAsia"/>
          <w:sz w:val="24"/>
          <w:szCs w:val="24"/>
        </w:rPr>
        <w:t>文件执行，由卖</w:t>
      </w:r>
      <w:r w:rsidRPr="00B0703E">
        <w:rPr>
          <w:rFonts w:asciiTheme="minorEastAsia" w:hAnsiTheme="minorEastAsia" w:hint="eastAsia"/>
          <w:sz w:val="24"/>
          <w:szCs w:val="24"/>
        </w:rPr>
        <w:t>方自行承担。</w:t>
      </w:r>
    </w:p>
    <w:p w:rsidR="0024585C" w:rsidRPr="0024585C" w:rsidRDefault="00D43C08" w:rsidP="003A0106">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24585C" w:rsidRPr="0024585C">
        <w:rPr>
          <w:rFonts w:asciiTheme="minorEastAsia" w:hAnsiTheme="minorEastAsia" w:hint="eastAsia"/>
          <w:b/>
          <w:sz w:val="24"/>
          <w:szCs w:val="24"/>
        </w:rPr>
        <w:t>、联系方式</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联系人：陆老师</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联系电话：025-85789926</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电子邮箱：</w:t>
      </w:r>
      <w:r w:rsidR="005B5188">
        <w:rPr>
          <w:rFonts w:asciiTheme="minorEastAsia" w:hAnsiTheme="minorEastAsia" w:hint="eastAsia"/>
          <w:sz w:val="24"/>
          <w:szCs w:val="24"/>
        </w:rPr>
        <w:t>13705165269</w:t>
      </w:r>
      <w:r w:rsidRPr="0024585C">
        <w:rPr>
          <w:rFonts w:asciiTheme="minorEastAsia" w:hAnsiTheme="minorEastAsia" w:hint="eastAsia"/>
          <w:sz w:val="24"/>
          <w:szCs w:val="24"/>
        </w:rPr>
        <w:t>@163.com</w:t>
      </w:r>
    </w:p>
    <w:p w:rsidR="0024585C" w:rsidRPr="0024585C" w:rsidRDefault="00D43C08" w:rsidP="0024585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w:t>
      </w:r>
      <w:r w:rsidR="0024585C" w:rsidRPr="0024585C">
        <w:rPr>
          <w:rFonts w:asciiTheme="minorEastAsia" w:hAnsiTheme="minorEastAsia" w:hint="eastAsia"/>
          <w:b/>
          <w:sz w:val="24"/>
          <w:szCs w:val="24"/>
        </w:rPr>
        <w:t>、其他事项</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1、按程序对本询价通知书所作的书面澄清、修改、答疑（如有），是本询价通知书的组成部分。</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2、本询价通知书为确定成交供应商后，发、承包双方所签合同的组成文件，其解释顺序先于响应文件。</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3、凡涉及询价通知的澄清、修改以及该项目的成交结果，均以南京大学基建处主页发布的信息为准。（http://jjc.nju.edu.cn/）</w:t>
      </w:r>
    </w:p>
    <w:p w:rsidR="00F645EC" w:rsidRDefault="00F645EC">
      <w:pPr>
        <w:spacing w:line="360" w:lineRule="auto"/>
        <w:ind w:firstLineChars="200" w:firstLine="480"/>
        <w:rPr>
          <w:rFonts w:asciiTheme="minorEastAsia" w:hAnsiTheme="minorEastAsia"/>
          <w:sz w:val="24"/>
          <w:szCs w:val="24"/>
        </w:rPr>
      </w:pPr>
    </w:p>
    <w:p w:rsidR="00F645EC" w:rsidRDefault="0050454B">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D43C08" w:rsidRDefault="00D43C08" w:rsidP="00D43C08">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D43C08" w:rsidRDefault="00D43C08" w:rsidP="00D43C08">
      <w:pPr>
        <w:spacing w:afterLines="50" w:after="156" w:line="360" w:lineRule="auto"/>
        <w:rPr>
          <w:rFonts w:ascii="宋体" w:eastAsia="宋体" w:hAnsi="宋体" w:cs="Times New Roman"/>
          <w:b/>
          <w:szCs w:val="21"/>
        </w:rPr>
      </w:pPr>
    </w:p>
    <w:p w:rsidR="00D43C08" w:rsidRDefault="00D43C08"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D43C08" w:rsidRDefault="00D43C08" w:rsidP="00D43C08">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firstLineChars="195" w:firstLine="468"/>
        <w:rPr>
          <w:rFonts w:ascii="宋体" w:eastAsia="宋体" w:hAnsi="宋体" w:cs="宋体"/>
          <w:kern w:val="0"/>
          <w:sz w:val="24"/>
          <w:szCs w:val="24"/>
        </w:rPr>
      </w:pPr>
    </w:p>
    <w:p w:rsidR="00AE3DAA" w:rsidRDefault="00AE3DAA" w:rsidP="00D43C08">
      <w:pPr>
        <w:spacing w:line="440" w:lineRule="exact"/>
        <w:ind w:firstLineChars="195" w:firstLine="468"/>
        <w:rPr>
          <w:rFonts w:ascii="宋体" w:eastAsia="宋体" w:hAnsi="宋体" w:cs="宋体"/>
          <w:kern w:val="0"/>
          <w:sz w:val="24"/>
          <w:szCs w:val="24"/>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D43C08" w:rsidRDefault="00D43C08" w:rsidP="00D43C08">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D43C08" w:rsidRDefault="00D43C08" w:rsidP="00D43C08">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E5726C" w:rsidRDefault="00E5726C" w:rsidP="00D43C08">
      <w:pPr>
        <w:tabs>
          <w:tab w:val="left" w:pos="4005"/>
          <w:tab w:val="right" w:pos="9638"/>
        </w:tabs>
        <w:spacing w:afterLines="50" w:after="156" w:line="440" w:lineRule="exact"/>
        <w:jc w:val="center"/>
        <w:rPr>
          <w:rFonts w:ascii="宋体" w:eastAsia="宋体" w:hAnsi="宋体" w:cs="Times New Roman"/>
          <w:b/>
          <w:sz w:val="28"/>
          <w:szCs w:val="28"/>
        </w:rPr>
      </w:pPr>
      <w:r w:rsidRPr="00E5726C">
        <w:rPr>
          <w:rFonts w:ascii="宋体" w:eastAsia="宋体" w:hAnsi="宋体" w:cs="Times New Roman" w:hint="eastAsia"/>
          <w:b/>
          <w:sz w:val="28"/>
          <w:szCs w:val="28"/>
        </w:rPr>
        <w:t>南京大学</w:t>
      </w:r>
      <w:r w:rsidR="00EA11B7" w:rsidRPr="00EA11B7">
        <w:rPr>
          <w:rFonts w:ascii="宋体" w:eastAsia="宋体" w:hAnsi="宋体" w:cs="Times New Roman" w:hint="eastAsia"/>
          <w:b/>
          <w:sz w:val="28"/>
          <w:szCs w:val="28"/>
        </w:rPr>
        <w:t>鼓楼校区留学生宿舍楼改造工程油烟净化机组采购</w:t>
      </w:r>
      <w:r w:rsidR="00D43C08">
        <w:rPr>
          <w:rFonts w:ascii="宋体" w:eastAsia="宋体" w:hAnsi="宋体" w:cs="Times New Roman" w:hint="eastAsia"/>
          <w:b/>
          <w:sz w:val="28"/>
          <w:szCs w:val="28"/>
        </w:rPr>
        <w:t>项目</w:t>
      </w:r>
    </w:p>
    <w:p w:rsidR="00D43C08" w:rsidRPr="0043340B" w:rsidRDefault="00D43C08" w:rsidP="00D43C08">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174" w:type="dxa"/>
        <w:jc w:val="center"/>
        <w:tblLook w:val="04A0" w:firstRow="1" w:lastRow="0" w:firstColumn="1" w:lastColumn="0" w:noHBand="0" w:noVBand="1"/>
      </w:tblPr>
      <w:tblGrid>
        <w:gridCol w:w="534"/>
        <w:gridCol w:w="1417"/>
        <w:gridCol w:w="1985"/>
        <w:gridCol w:w="674"/>
        <w:gridCol w:w="834"/>
        <w:gridCol w:w="1007"/>
        <w:gridCol w:w="1028"/>
        <w:gridCol w:w="1034"/>
        <w:gridCol w:w="661"/>
      </w:tblGrid>
      <w:tr w:rsidR="008E1DEF" w:rsidRPr="001F4F42" w:rsidTr="00E5726C">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DEF" w:rsidRPr="001F4F42" w:rsidRDefault="008E1DEF" w:rsidP="007F7264">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E1DEF" w:rsidRPr="001F4F42" w:rsidRDefault="008E1DEF" w:rsidP="004268DB">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货物名称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1DEF" w:rsidRPr="001F4F42" w:rsidRDefault="008E1DEF" w:rsidP="007F7264">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规格型号</w:t>
            </w:r>
          </w:p>
        </w:tc>
        <w:tc>
          <w:tcPr>
            <w:tcW w:w="674" w:type="dxa"/>
            <w:tcBorders>
              <w:top w:val="single" w:sz="4" w:space="0" w:color="auto"/>
              <w:left w:val="single" w:sz="4" w:space="0" w:color="auto"/>
              <w:bottom w:val="single" w:sz="4" w:space="0" w:color="auto"/>
              <w:right w:val="single" w:sz="4" w:space="0" w:color="auto"/>
            </w:tcBorders>
            <w:vAlign w:val="center"/>
          </w:tcPr>
          <w:p w:rsidR="008E1DEF" w:rsidRPr="001F4F42" w:rsidRDefault="008E1DEF" w:rsidP="007F7264">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单位</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1DEF" w:rsidRPr="001F4F42" w:rsidRDefault="008E1DEF" w:rsidP="007F7264">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数量</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8E1DEF" w:rsidRPr="001F4F42" w:rsidRDefault="008E1DEF" w:rsidP="004268DB">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单价</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8E1DEF" w:rsidRPr="001F4F42" w:rsidRDefault="008E1DEF" w:rsidP="004268DB">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合价</w:t>
            </w:r>
          </w:p>
        </w:tc>
        <w:tc>
          <w:tcPr>
            <w:tcW w:w="1034" w:type="dxa"/>
            <w:tcBorders>
              <w:top w:val="single" w:sz="4" w:space="0" w:color="auto"/>
              <w:left w:val="nil"/>
              <w:bottom w:val="single" w:sz="4" w:space="0" w:color="auto"/>
              <w:right w:val="single" w:sz="4" w:space="0" w:color="auto"/>
            </w:tcBorders>
            <w:vAlign w:val="center"/>
          </w:tcPr>
          <w:p w:rsidR="008E1DEF" w:rsidRPr="001F4F42" w:rsidRDefault="008E1DEF" w:rsidP="007F7264">
            <w:pPr>
              <w:widowControl/>
              <w:jc w:val="center"/>
              <w:rPr>
                <w:rFonts w:ascii="宋体" w:eastAsia="宋体" w:hAnsi="宋体" w:cs="宋体"/>
                <w:b/>
                <w:bCs/>
                <w:kern w:val="0"/>
                <w:szCs w:val="21"/>
              </w:rPr>
            </w:pPr>
            <w:r>
              <w:rPr>
                <w:rFonts w:ascii="宋体" w:eastAsia="宋体" w:hAnsi="宋体" w:cs="宋体" w:hint="eastAsia"/>
                <w:b/>
                <w:bCs/>
                <w:kern w:val="0"/>
                <w:szCs w:val="21"/>
              </w:rPr>
              <w:t>品牌</w:t>
            </w:r>
          </w:p>
        </w:tc>
        <w:tc>
          <w:tcPr>
            <w:tcW w:w="661" w:type="dxa"/>
            <w:tcBorders>
              <w:top w:val="single" w:sz="4" w:space="0" w:color="auto"/>
              <w:left w:val="nil"/>
              <w:bottom w:val="single" w:sz="4" w:space="0" w:color="auto"/>
              <w:right w:val="single" w:sz="4" w:space="0" w:color="auto"/>
            </w:tcBorders>
            <w:vAlign w:val="center"/>
          </w:tcPr>
          <w:p w:rsidR="008E1DEF" w:rsidRPr="001F4F42" w:rsidRDefault="008E1DEF" w:rsidP="007F7264">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8E1DEF" w:rsidRPr="001F4F42" w:rsidTr="00E5726C">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DEF" w:rsidRPr="001F4F42" w:rsidRDefault="008E1DEF" w:rsidP="007F7264">
            <w:pPr>
              <w:widowControl/>
              <w:jc w:val="center"/>
              <w:rPr>
                <w:rFonts w:ascii="宋体" w:eastAsia="宋体" w:hAnsi="宋体" w:cs="宋体"/>
                <w:bCs/>
                <w:kern w:val="0"/>
                <w:szCs w:val="21"/>
              </w:rPr>
            </w:pPr>
            <w:r w:rsidRPr="001F4F42">
              <w:rPr>
                <w:rFonts w:ascii="宋体" w:eastAsia="宋体" w:hAnsi="宋体" w:cs="宋体" w:hint="eastAsia"/>
                <w:bCs/>
                <w:kern w:val="0"/>
                <w:szCs w:val="21"/>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E1DEF" w:rsidRDefault="00EA11B7" w:rsidP="004268DB">
            <w:pPr>
              <w:widowControl/>
              <w:jc w:val="center"/>
              <w:rPr>
                <w:rFonts w:ascii="宋体" w:eastAsia="宋体" w:hAnsi="宋体" w:cs="宋体"/>
                <w:bCs/>
                <w:kern w:val="0"/>
                <w:szCs w:val="21"/>
              </w:rPr>
            </w:pPr>
            <w:r>
              <w:rPr>
                <w:rFonts w:ascii="宋体" w:eastAsia="宋体" w:hAnsi="宋体" w:cs="宋体" w:hint="eastAsia"/>
                <w:bCs/>
                <w:kern w:val="0"/>
                <w:szCs w:val="21"/>
              </w:rPr>
              <w:t>油烟净化机组</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DEF" w:rsidRPr="001F4F42" w:rsidRDefault="00EA11B7" w:rsidP="00E5726C">
            <w:pPr>
              <w:widowControl/>
              <w:jc w:val="center"/>
              <w:rPr>
                <w:rFonts w:ascii="宋体" w:eastAsia="宋体" w:hAnsi="宋体" w:cs="宋体"/>
                <w:bCs/>
                <w:kern w:val="0"/>
                <w:szCs w:val="21"/>
              </w:rPr>
            </w:pPr>
            <w:r w:rsidRPr="00EA11B7">
              <w:rPr>
                <w:rFonts w:ascii="宋体" w:eastAsia="宋体" w:hAnsi="宋体" w:cs="宋体" w:hint="eastAsia"/>
                <w:bCs/>
                <w:kern w:val="0"/>
                <w:szCs w:val="21"/>
              </w:rPr>
              <w:t>风量：8580m[/h，功率：4KW/380V， 机外余压：400Pa</w:t>
            </w:r>
          </w:p>
        </w:tc>
        <w:tc>
          <w:tcPr>
            <w:tcW w:w="674" w:type="dxa"/>
            <w:tcBorders>
              <w:top w:val="single" w:sz="4" w:space="0" w:color="auto"/>
              <w:left w:val="single" w:sz="4" w:space="0" w:color="auto"/>
              <w:bottom w:val="single" w:sz="4" w:space="0" w:color="auto"/>
              <w:right w:val="single" w:sz="4" w:space="0" w:color="auto"/>
            </w:tcBorders>
            <w:vAlign w:val="center"/>
          </w:tcPr>
          <w:p w:rsidR="008E1DEF" w:rsidRPr="001F4F42" w:rsidRDefault="00EA11B7" w:rsidP="007F7264">
            <w:pPr>
              <w:widowControl/>
              <w:jc w:val="center"/>
              <w:rPr>
                <w:rFonts w:ascii="宋体" w:eastAsia="宋体" w:hAnsi="宋体" w:cs="宋体"/>
                <w:bCs/>
                <w:kern w:val="0"/>
                <w:szCs w:val="21"/>
              </w:rPr>
            </w:pPr>
            <w:r>
              <w:rPr>
                <w:rFonts w:ascii="宋体" w:eastAsia="宋体" w:hAnsi="宋体" w:hint="eastAsia"/>
                <w:szCs w:val="21"/>
              </w:rPr>
              <w:t>台</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E1DEF" w:rsidRPr="001F4F42" w:rsidRDefault="00EA11B7" w:rsidP="007F7264">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1007" w:type="dxa"/>
            <w:tcBorders>
              <w:top w:val="single" w:sz="4" w:space="0" w:color="auto"/>
              <w:left w:val="nil"/>
              <w:bottom w:val="single" w:sz="4" w:space="0" w:color="auto"/>
              <w:right w:val="single" w:sz="4" w:space="0" w:color="auto"/>
            </w:tcBorders>
            <w:shd w:val="clear" w:color="auto" w:fill="auto"/>
            <w:vAlign w:val="center"/>
          </w:tcPr>
          <w:p w:rsidR="008E1DEF" w:rsidRPr="001F4F42" w:rsidRDefault="008E1DEF" w:rsidP="007F7264">
            <w:pPr>
              <w:widowControl/>
              <w:jc w:val="center"/>
              <w:rPr>
                <w:rFonts w:ascii="宋体" w:eastAsia="宋体" w:hAnsi="宋体" w:cs="宋体"/>
                <w:bCs/>
                <w:kern w:val="0"/>
                <w:szCs w:val="21"/>
              </w:rPr>
            </w:pPr>
          </w:p>
        </w:tc>
        <w:tc>
          <w:tcPr>
            <w:tcW w:w="1028" w:type="dxa"/>
            <w:tcBorders>
              <w:top w:val="single" w:sz="4" w:space="0" w:color="auto"/>
              <w:left w:val="nil"/>
              <w:bottom w:val="single" w:sz="4" w:space="0" w:color="auto"/>
              <w:right w:val="single" w:sz="4" w:space="0" w:color="auto"/>
            </w:tcBorders>
            <w:shd w:val="clear" w:color="auto" w:fill="auto"/>
            <w:vAlign w:val="center"/>
          </w:tcPr>
          <w:p w:rsidR="008E1DEF" w:rsidRPr="001F4F42" w:rsidRDefault="008E1DEF" w:rsidP="007F7264">
            <w:pPr>
              <w:widowControl/>
              <w:jc w:val="center"/>
              <w:rPr>
                <w:rFonts w:ascii="宋体" w:eastAsia="宋体" w:hAnsi="宋体" w:cs="宋体"/>
                <w:bCs/>
                <w:kern w:val="0"/>
                <w:szCs w:val="21"/>
              </w:rPr>
            </w:pPr>
          </w:p>
        </w:tc>
        <w:tc>
          <w:tcPr>
            <w:tcW w:w="1034" w:type="dxa"/>
            <w:tcBorders>
              <w:top w:val="single" w:sz="4" w:space="0" w:color="auto"/>
              <w:left w:val="nil"/>
              <w:bottom w:val="single" w:sz="4" w:space="0" w:color="auto"/>
              <w:right w:val="single" w:sz="4" w:space="0" w:color="auto"/>
            </w:tcBorders>
            <w:vAlign w:val="center"/>
          </w:tcPr>
          <w:p w:rsidR="008E1DEF" w:rsidRPr="001F4F42" w:rsidRDefault="008E1DEF" w:rsidP="007F7264">
            <w:pPr>
              <w:widowControl/>
              <w:jc w:val="center"/>
              <w:rPr>
                <w:rFonts w:ascii="宋体" w:eastAsia="宋体" w:hAnsi="宋体" w:cs="宋体"/>
                <w:bCs/>
                <w:kern w:val="0"/>
                <w:szCs w:val="21"/>
              </w:rPr>
            </w:pPr>
          </w:p>
        </w:tc>
        <w:tc>
          <w:tcPr>
            <w:tcW w:w="661" w:type="dxa"/>
            <w:tcBorders>
              <w:top w:val="single" w:sz="4" w:space="0" w:color="auto"/>
              <w:left w:val="nil"/>
              <w:bottom w:val="single" w:sz="4" w:space="0" w:color="auto"/>
              <w:right w:val="single" w:sz="4" w:space="0" w:color="auto"/>
            </w:tcBorders>
            <w:vAlign w:val="center"/>
          </w:tcPr>
          <w:p w:rsidR="008E1DEF" w:rsidRPr="001F4F42" w:rsidRDefault="008E1DEF" w:rsidP="00E5726C">
            <w:pPr>
              <w:widowControl/>
              <w:jc w:val="center"/>
              <w:rPr>
                <w:rFonts w:ascii="宋体" w:eastAsia="宋体" w:hAnsi="宋体" w:cs="宋体"/>
                <w:bCs/>
                <w:kern w:val="0"/>
                <w:szCs w:val="21"/>
              </w:rPr>
            </w:pPr>
            <w:r>
              <w:rPr>
                <w:rFonts w:ascii="宋体" w:eastAsia="宋体" w:hAnsi="宋体" w:cs="宋体" w:hint="eastAsia"/>
                <w:bCs/>
                <w:kern w:val="0"/>
                <w:szCs w:val="21"/>
              </w:rPr>
              <w:t xml:space="preserve"> </w:t>
            </w:r>
          </w:p>
        </w:tc>
      </w:tr>
      <w:tr w:rsidR="008E1DEF" w:rsidRPr="001F4F42" w:rsidTr="00E5726C">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DEF" w:rsidRPr="001F4F42" w:rsidRDefault="008E1DEF" w:rsidP="007F7264">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E1DEF" w:rsidRDefault="00EA11B7" w:rsidP="004268DB">
            <w:pPr>
              <w:widowControl/>
              <w:jc w:val="center"/>
              <w:rPr>
                <w:rFonts w:ascii="宋体" w:eastAsia="宋体" w:hAnsi="宋体" w:cs="宋体"/>
                <w:bCs/>
                <w:noProof/>
                <w:kern w:val="0"/>
                <w:szCs w:val="21"/>
              </w:rPr>
            </w:pPr>
            <w:r>
              <w:rPr>
                <w:rFonts w:ascii="宋体" w:eastAsia="宋体" w:hAnsi="宋体" w:cs="宋体" w:hint="eastAsia"/>
                <w:bCs/>
                <w:kern w:val="0"/>
                <w:szCs w:val="21"/>
              </w:rPr>
              <w:t>油烟净化机组</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1DEF" w:rsidRDefault="00EA11B7" w:rsidP="007F7264">
            <w:pPr>
              <w:widowControl/>
              <w:jc w:val="center"/>
              <w:rPr>
                <w:rFonts w:ascii="宋体" w:eastAsia="宋体" w:hAnsi="宋体" w:cs="宋体"/>
                <w:bCs/>
                <w:kern w:val="0"/>
                <w:szCs w:val="21"/>
              </w:rPr>
            </w:pPr>
            <w:r w:rsidRPr="00EA11B7">
              <w:rPr>
                <w:rFonts w:ascii="宋体" w:eastAsia="宋体" w:hAnsi="宋体" w:cs="宋体" w:hint="eastAsia"/>
                <w:bCs/>
                <w:kern w:val="0"/>
                <w:szCs w:val="21"/>
              </w:rPr>
              <w:t>风量：36400m[/h，功率：22KW/380V，机外余压：550Pa</w:t>
            </w:r>
          </w:p>
        </w:tc>
        <w:tc>
          <w:tcPr>
            <w:tcW w:w="674" w:type="dxa"/>
            <w:tcBorders>
              <w:top w:val="single" w:sz="4" w:space="0" w:color="auto"/>
              <w:left w:val="single" w:sz="4" w:space="0" w:color="auto"/>
              <w:bottom w:val="single" w:sz="4" w:space="0" w:color="auto"/>
              <w:right w:val="single" w:sz="4" w:space="0" w:color="auto"/>
            </w:tcBorders>
            <w:vAlign w:val="center"/>
          </w:tcPr>
          <w:p w:rsidR="008E1DEF" w:rsidRDefault="00EA11B7" w:rsidP="007F7264">
            <w:pPr>
              <w:widowControl/>
              <w:jc w:val="center"/>
              <w:rPr>
                <w:rFonts w:ascii="宋体" w:eastAsia="宋体" w:hAnsi="宋体"/>
                <w:szCs w:val="21"/>
              </w:rPr>
            </w:pPr>
            <w:r>
              <w:rPr>
                <w:rFonts w:ascii="宋体" w:eastAsia="宋体" w:hAnsi="宋体" w:hint="eastAsia"/>
                <w:szCs w:val="21"/>
              </w:rPr>
              <w:t>台</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8E1DEF" w:rsidRDefault="00EA11B7" w:rsidP="007F7264">
            <w:pPr>
              <w:widowControl/>
              <w:jc w:val="center"/>
              <w:rPr>
                <w:rFonts w:ascii="宋体" w:eastAsia="宋体" w:hAnsi="宋体" w:cs="宋体"/>
                <w:bCs/>
                <w:kern w:val="0"/>
                <w:szCs w:val="21"/>
              </w:rPr>
            </w:pPr>
            <w:r>
              <w:rPr>
                <w:rFonts w:ascii="宋体" w:eastAsia="宋体" w:hAnsi="宋体" w:cs="宋体" w:hint="eastAsia"/>
                <w:bCs/>
                <w:kern w:val="0"/>
                <w:szCs w:val="21"/>
              </w:rPr>
              <w:t>1</w:t>
            </w:r>
          </w:p>
        </w:tc>
        <w:tc>
          <w:tcPr>
            <w:tcW w:w="1007" w:type="dxa"/>
            <w:tcBorders>
              <w:top w:val="single" w:sz="4" w:space="0" w:color="auto"/>
              <w:left w:val="nil"/>
              <w:bottom w:val="single" w:sz="4" w:space="0" w:color="auto"/>
              <w:right w:val="single" w:sz="4" w:space="0" w:color="auto"/>
            </w:tcBorders>
            <w:shd w:val="clear" w:color="auto" w:fill="auto"/>
            <w:vAlign w:val="center"/>
          </w:tcPr>
          <w:p w:rsidR="008E1DEF" w:rsidRPr="001F4F42" w:rsidRDefault="008E1DEF" w:rsidP="007F7264">
            <w:pPr>
              <w:widowControl/>
              <w:jc w:val="center"/>
              <w:rPr>
                <w:rFonts w:ascii="宋体" w:eastAsia="宋体" w:hAnsi="宋体" w:cs="宋体"/>
                <w:bCs/>
                <w:kern w:val="0"/>
                <w:szCs w:val="21"/>
              </w:rPr>
            </w:pPr>
          </w:p>
        </w:tc>
        <w:tc>
          <w:tcPr>
            <w:tcW w:w="1028" w:type="dxa"/>
            <w:tcBorders>
              <w:top w:val="single" w:sz="4" w:space="0" w:color="auto"/>
              <w:left w:val="nil"/>
              <w:bottom w:val="single" w:sz="4" w:space="0" w:color="auto"/>
              <w:right w:val="single" w:sz="4" w:space="0" w:color="auto"/>
            </w:tcBorders>
            <w:shd w:val="clear" w:color="auto" w:fill="auto"/>
            <w:vAlign w:val="center"/>
          </w:tcPr>
          <w:p w:rsidR="008E1DEF" w:rsidRPr="001F4F42" w:rsidRDefault="008E1DEF" w:rsidP="007F7264">
            <w:pPr>
              <w:widowControl/>
              <w:jc w:val="center"/>
              <w:rPr>
                <w:rFonts w:ascii="宋体" w:eastAsia="宋体" w:hAnsi="宋体" w:cs="宋体"/>
                <w:bCs/>
                <w:kern w:val="0"/>
                <w:szCs w:val="21"/>
              </w:rPr>
            </w:pPr>
          </w:p>
        </w:tc>
        <w:tc>
          <w:tcPr>
            <w:tcW w:w="1034" w:type="dxa"/>
            <w:tcBorders>
              <w:top w:val="single" w:sz="4" w:space="0" w:color="auto"/>
              <w:left w:val="nil"/>
              <w:bottom w:val="single" w:sz="4" w:space="0" w:color="auto"/>
              <w:right w:val="single" w:sz="4" w:space="0" w:color="auto"/>
            </w:tcBorders>
            <w:vAlign w:val="center"/>
          </w:tcPr>
          <w:p w:rsidR="008E1DEF" w:rsidRPr="001F4F42" w:rsidRDefault="008E1DEF" w:rsidP="007F7264">
            <w:pPr>
              <w:widowControl/>
              <w:jc w:val="center"/>
              <w:rPr>
                <w:rFonts w:ascii="宋体" w:eastAsia="宋体" w:hAnsi="宋体" w:cs="宋体"/>
                <w:bCs/>
                <w:kern w:val="0"/>
                <w:szCs w:val="21"/>
              </w:rPr>
            </w:pPr>
          </w:p>
        </w:tc>
        <w:tc>
          <w:tcPr>
            <w:tcW w:w="661" w:type="dxa"/>
            <w:tcBorders>
              <w:top w:val="single" w:sz="4" w:space="0" w:color="auto"/>
              <w:left w:val="nil"/>
              <w:bottom w:val="single" w:sz="4" w:space="0" w:color="auto"/>
              <w:right w:val="single" w:sz="4" w:space="0" w:color="auto"/>
            </w:tcBorders>
            <w:vAlign w:val="center"/>
          </w:tcPr>
          <w:p w:rsidR="008E1DEF" w:rsidRDefault="008E1DEF" w:rsidP="007F7264">
            <w:pPr>
              <w:widowControl/>
              <w:jc w:val="center"/>
              <w:rPr>
                <w:rFonts w:ascii="宋体" w:eastAsia="宋体" w:hAnsi="宋体" w:cs="宋体"/>
                <w:bCs/>
                <w:kern w:val="0"/>
                <w:szCs w:val="21"/>
              </w:rPr>
            </w:pPr>
          </w:p>
        </w:tc>
      </w:tr>
      <w:tr w:rsidR="004268DB" w:rsidRPr="001F4F42" w:rsidTr="00EA11B7">
        <w:trPr>
          <w:trHeight w:val="794"/>
          <w:jc w:val="center"/>
        </w:trPr>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68DB" w:rsidRPr="001F4F42" w:rsidRDefault="004268DB" w:rsidP="007F7264">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合计</w:t>
            </w:r>
          </w:p>
        </w:tc>
        <w:tc>
          <w:tcPr>
            <w:tcW w:w="7223" w:type="dxa"/>
            <w:gridSpan w:val="7"/>
            <w:tcBorders>
              <w:top w:val="single" w:sz="4" w:space="0" w:color="auto"/>
              <w:left w:val="nil"/>
              <w:bottom w:val="single" w:sz="4" w:space="0" w:color="auto"/>
              <w:right w:val="single" w:sz="4" w:space="0" w:color="auto"/>
            </w:tcBorders>
            <w:vAlign w:val="bottom"/>
          </w:tcPr>
          <w:p w:rsidR="004268DB" w:rsidRPr="001F4F42" w:rsidRDefault="004268DB" w:rsidP="004268DB">
            <w:pPr>
              <w:widowControl/>
              <w:rPr>
                <w:rFonts w:ascii="宋体" w:eastAsia="宋体" w:hAnsi="宋体" w:cs="宋体"/>
                <w:bCs/>
                <w:kern w:val="0"/>
                <w:szCs w:val="21"/>
              </w:rPr>
            </w:pPr>
            <w:r w:rsidRPr="001F4F42">
              <w:rPr>
                <w:rFonts w:ascii="宋体" w:eastAsia="宋体" w:hAnsi="宋体" w:cs="宋体" w:hint="eastAsia"/>
                <w:bCs/>
                <w:kern w:val="0"/>
                <w:szCs w:val="21"/>
              </w:rPr>
              <w:t>人民币（小写）：           （大写）：</w:t>
            </w:r>
          </w:p>
        </w:tc>
      </w:tr>
    </w:tbl>
    <w:p w:rsidR="00D43C08" w:rsidRDefault="00D43C08" w:rsidP="00D43C08">
      <w:pPr>
        <w:spacing w:line="0" w:lineRule="atLeast"/>
        <w:rPr>
          <w:rFonts w:ascii="宋体" w:eastAsia="宋体" w:hAnsi="宋体" w:cs="Times New Roman"/>
          <w:color w:val="000000"/>
          <w:sz w:val="24"/>
          <w:szCs w:val="24"/>
          <w:shd w:val="clear" w:color="auto" w:fill="FFFFFF"/>
        </w:rPr>
      </w:pPr>
    </w:p>
    <w:p w:rsidR="00D43C08" w:rsidRDefault="00D43C08" w:rsidP="00D43C08">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D43C08" w:rsidRDefault="008476C6" w:rsidP="00D43C08">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w:t>
      </w:r>
      <w:r w:rsidR="00D43C08">
        <w:rPr>
          <w:rFonts w:ascii="宋体" w:eastAsia="宋体" w:hAnsi="宋体" w:cs="Times New Roman" w:hint="eastAsia"/>
          <w:sz w:val="24"/>
          <w:szCs w:val="24"/>
          <w:shd w:val="clear" w:color="auto" w:fill="FFFFFF"/>
        </w:rPr>
        <w:t>供货期</w:t>
      </w:r>
      <w:r w:rsidR="00D43C08">
        <w:rPr>
          <w:rFonts w:ascii="宋体" w:eastAsia="宋体" w:hAnsi="宋体" w:cs="Times New Roman" w:hint="eastAsia"/>
          <w:sz w:val="24"/>
          <w:szCs w:val="24"/>
          <w:u w:val="single"/>
          <w:shd w:val="clear" w:color="auto" w:fill="FFFFFF"/>
        </w:rPr>
        <w:t xml:space="preserve">        </w:t>
      </w:r>
      <w:r w:rsidR="00D43C08">
        <w:rPr>
          <w:rFonts w:ascii="宋体" w:eastAsia="宋体" w:hAnsi="宋体" w:cs="Times New Roman" w:hint="eastAsia"/>
          <w:sz w:val="24"/>
          <w:szCs w:val="24"/>
          <w:shd w:val="clear" w:color="auto" w:fill="FFFFFF"/>
        </w:rPr>
        <w:t>日历天。</w:t>
      </w:r>
    </w:p>
    <w:p w:rsidR="00D43C08" w:rsidRDefault="00D43C08" w:rsidP="00D43C08">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D43C08" w:rsidRDefault="00D43C08" w:rsidP="00D43C08">
      <w:pPr>
        <w:pStyle w:val="a7"/>
        <w:numPr>
          <w:ilvl w:val="0"/>
          <w:numId w:val="1"/>
        </w:numPr>
        <w:spacing w:line="360" w:lineRule="auto"/>
        <w:ind w:firstLineChars="0"/>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响应报价包括所供全部材料的生产、运输、</w:t>
      </w:r>
      <w:r w:rsidR="004268DB">
        <w:rPr>
          <w:rFonts w:ascii="宋体" w:eastAsia="宋体" w:hAnsi="宋体" w:cs="Times New Roman" w:hint="eastAsia"/>
          <w:sz w:val="24"/>
          <w:szCs w:val="24"/>
          <w:shd w:val="clear" w:color="auto" w:fill="FFFFFF"/>
        </w:rPr>
        <w:t>装卸</w:t>
      </w:r>
      <w:r w:rsidR="005C6D80">
        <w:rPr>
          <w:rFonts w:ascii="宋体" w:eastAsia="宋体" w:hAnsi="宋体" w:cs="Times New Roman" w:hint="eastAsia"/>
          <w:sz w:val="24"/>
          <w:szCs w:val="24"/>
          <w:shd w:val="clear" w:color="auto" w:fill="FFFFFF"/>
        </w:rPr>
        <w:t>、</w:t>
      </w:r>
      <w:r>
        <w:rPr>
          <w:rFonts w:ascii="宋体" w:eastAsia="宋体" w:hAnsi="宋体" w:cs="Times New Roman" w:hint="eastAsia"/>
          <w:sz w:val="24"/>
          <w:szCs w:val="24"/>
          <w:shd w:val="clear" w:color="auto" w:fill="FFFFFF"/>
        </w:rPr>
        <w:t>质保期内的维保费</w:t>
      </w:r>
      <w:r w:rsidR="005C6D80">
        <w:rPr>
          <w:rFonts w:ascii="宋体" w:eastAsia="宋体" w:hAnsi="宋体" w:cs="Times New Roman" w:hint="eastAsia"/>
          <w:sz w:val="24"/>
          <w:szCs w:val="24"/>
          <w:shd w:val="clear" w:color="auto" w:fill="FFFFFF"/>
        </w:rPr>
        <w:t>及</w:t>
      </w:r>
      <w:r>
        <w:rPr>
          <w:rFonts w:ascii="宋体" w:eastAsia="宋体" w:hAnsi="宋体" w:cs="Times New Roman" w:hint="eastAsia"/>
          <w:sz w:val="24"/>
          <w:szCs w:val="24"/>
          <w:shd w:val="clear" w:color="auto" w:fill="FFFFFF"/>
        </w:rPr>
        <w:t>保险、利润、税收以及风险费等全部费用。</w:t>
      </w:r>
    </w:p>
    <w:p w:rsidR="00D43C08" w:rsidRDefault="00D43C08" w:rsidP="00D43C08">
      <w:pPr>
        <w:pStyle w:val="a7"/>
        <w:numPr>
          <w:ilvl w:val="0"/>
          <w:numId w:val="1"/>
        </w:numPr>
        <w:spacing w:line="360" w:lineRule="auto"/>
        <w:ind w:firstLineChars="0"/>
        <w:rPr>
          <w:rFonts w:asciiTheme="minorEastAsia" w:hAnsiTheme="minorEastAsia"/>
          <w:sz w:val="24"/>
          <w:szCs w:val="24"/>
        </w:rPr>
      </w:pPr>
      <w:r>
        <w:rPr>
          <w:rFonts w:asciiTheme="minorEastAsia" w:hAnsiTheme="minorEastAsia" w:hint="eastAsia"/>
          <w:sz w:val="24"/>
          <w:szCs w:val="24"/>
        </w:rPr>
        <w:t>响应报价方式采用固定单价报价。我方已充分考虑货物制作期间材料的政策性调整和市场风险，确定风险系数计入总报价。报价确定后不作调整，结算时单价不变，数量按实结算。</w:t>
      </w:r>
    </w:p>
    <w:p w:rsidR="00D43C08" w:rsidRDefault="00D43C08" w:rsidP="00D43C08">
      <w:pPr>
        <w:pStyle w:val="a7"/>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AE3DAA" w:rsidRDefault="00AE3DAA"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AE3DAA" w:rsidRDefault="00AE3DAA"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AE3DAA" w:rsidRDefault="00AE3DAA"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D43C08" w:rsidRDefault="00D43C08" w:rsidP="00D43C08">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D43C08" w:rsidRDefault="00D43C08" w:rsidP="00D43C08">
      <w:pPr>
        <w:tabs>
          <w:tab w:val="left" w:pos="4005"/>
          <w:tab w:val="right" w:pos="9638"/>
        </w:tabs>
        <w:spacing w:afterLines="50" w:after="156" w:line="360" w:lineRule="exact"/>
        <w:jc w:val="center"/>
        <w:rPr>
          <w:rFonts w:ascii="宋体" w:eastAsia="宋体" w:hAnsi="宋体" w:cs="Times New Roman"/>
          <w:b/>
          <w:sz w:val="28"/>
          <w:szCs w:val="28"/>
        </w:rPr>
      </w:pPr>
      <w:bookmarkStart w:id="0" w:name="_GoBack"/>
      <w:bookmarkEnd w:id="0"/>
      <w:r>
        <w:rPr>
          <w:rFonts w:ascii="宋体" w:eastAsia="宋体" w:hAnsi="宋体" w:cs="Times New Roman" w:hint="eastAsia"/>
          <w:b/>
          <w:sz w:val="28"/>
          <w:szCs w:val="28"/>
        </w:rPr>
        <w:t>技术、商务偏离表</w:t>
      </w:r>
    </w:p>
    <w:tbl>
      <w:tblPr>
        <w:tblStyle w:val="a6"/>
        <w:tblW w:w="9039" w:type="dxa"/>
        <w:jc w:val="center"/>
        <w:tblLayout w:type="fixed"/>
        <w:tblLook w:val="04A0" w:firstRow="1" w:lastRow="0" w:firstColumn="1" w:lastColumn="0" w:noHBand="0" w:noVBand="1"/>
      </w:tblPr>
      <w:tblGrid>
        <w:gridCol w:w="1101"/>
        <w:gridCol w:w="2693"/>
        <w:gridCol w:w="2693"/>
        <w:gridCol w:w="2552"/>
      </w:tblGrid>
      <w:tr w:rsidR="00D43C08" w:rsidTr="007F7264">
        <w:trPr>
          <w:trHeight w:val="397"/>
          <w:jc w:val="center"/>
        </w:trPr>
        <w:tc>
          <w:tcPr>
            <w:tcW w:w="1101" w:type="dxa"/>
            <w:vAlign w:val="center"/>
          </w:tcPr>
          <w:p w:rsidR="00D43C08" w:rsidRDefault="00D43C08" w:rsidP="007F7264">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D43C08" w:rsidRDefault="00D43C08" w:rsidP="007F7264">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D43C08" w:rsidRDefault="00D43C08" w:rsidP="007F7264">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D43C08" w:rsidRDefault="00D43C08" w:rsidP="007F7264">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bl>
    <w:p w:rsidR="00D43C08" w:rsidRDefault="00D43C08" w:rsidP="00D43C08">
      <w:pPr>
        <w:tabs>
          <w:tab w:val="left" w:pos="4005"/>
          <w:tab w:val="right" w:pos="9638"/>
        </w:tabs>
        <w:spacing w:afterLines="50" w:after="156" w:line="360" w:lineRule="exact"/>
        <w:jc w:val="left"/>
        <w:rPr>
          <w:rFonts w:ascii="宋体" w:eastAsia="宋体" w:hAnsi="宋体" w:cs="宋体"/>
          <w:kern w:val="0"/>
          <w:sz w:val="24"/>
          <w:szCs w:val="24"/>
        </w:rPr>
      </w:pPr>
    </w:p>
    <w:p w:rsidR="00D43C08" w:rsidRDefault="00D43C08" w:rsidP="00D43C08">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D43C08" w:rsidRDefault="00D43C08" w:rsidP="00D43C08">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响应人必须对照询价通知书的要求和自身响应能力，逐条如实填写，否则将认为响应人接受询价通知说的所有要求。“偏离说明”列填写偏离原因，完全符合的填写“无偏离”。</w:t>
      </w:r>
    </w:p>
    <w:p w:rsidR="00D43C08" w:rsidRDefault="00D43C08" w:rsidP="00D43C08">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响应人可对照本询价通知书，扩展填写文件条款（含规格、技术参数、性能、质量、交货时间、交货地点、质量保证期、售后服务、验收、付款方式等）及响应情况。</w:t>
      </w:r>
    </w:p>
    <w:p w:rsidR="00D43C08" w:rsidRDefault="00D43C08" w:rsidP="00D43C08">
      <w:pPr>
        <w:tabs>
          <w:tab w:val="left" w:pos="4005"/>
          <w:tab w:val="right" w:pos="9638"/>
        </w:tabs>
        <w:spacing w:line="360" w:lineRule="auto"/>
        <w:jc w:val="left"/>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549"/>
        <w:rPr>
          <w:rFonts w:ascii="宋体" w:eastAsia="宋体" w:hAnsi="宋体" w:cs="宋体"/>
          <w:kern w:val="0"/>
          <w:sz w:val="28"/>
          <w:szCs w:val="30"/>
        </w:rPr>
      </w:pPr>
    </w:p>
    <w:p w:rsidR="004268DB" w:rsidRDefault="00D43C08" w:rsidP="00D9294E">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   月   日</w:t>
      </w:r>
      <w:r w:rsidR="004268DB">
        <w:rPr>
          <w:rFonts w:ascii="宋体" w:eastAsia="宋体" w:hAnsi="宋体" w:cs="Times New Roman"/>
          <w:b/>
          <w:szCs w:val="21"/>
        </w:rPr>
        <w:br w:type="page"/>
      </w:r>
    </w:p>
    <w:p w:rsidR="00D43C08" w:rsidRDefault="00D43C08" w:rsidP="00D43C08">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D43C08" w:rsidRDefault="00D43C08"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firstLineChars="195" w:firstLine="468"/>
        <w:rPr>
          <w:rFonts w:ascii="宋体" w:eastAsia="宋体" w:hAnsi="宋体" w:cs="宋体"/>
          <w:kern w:val="0"/>
          <w:sz w:val="24"/>
          <w:szCs w:val="30"/>
          <w:u w:val="single"/>
        </w:rPr>
      </w:pP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14:anchorId="33AC305D" wp14:editId="6FC82C49">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 o:spid="_x0000_s1026" style="position:absolute;left:0;text-align:left;margin-left:29.35pt;margin-top:.8pt;width:393.75pt;height:16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" filled="f"/>
            </w:pict>
          </mc:Fallback>
        </mc:AlternateContent>
      </w:r>
      <w:r>
        <w:rPr>
          <w:rFonts w:ascii="宋体" w:eastAsia="宋体" w:hAnsi="宋体" w:cs="宋体" w:hint="eastAsia"/>
          <w:kern w:val="0"/>
          <w:sz w:val="24"/>
          <w:szCs w:val="30"/>
        </w:rPr>
        <w:t>法定代表人二代身份正、反面扫描件或复印件粘贴处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D43C08" w:rsidRDefault="00D43C08" w:rsidP="00D43C08">
      <w:pPr>
        <w:spacing w:afterLines="50" w:after="156" w:line="440" w:lineRule="exact"/>
        <w:jc w:val="right"/>
        <w:rPr>
          <w:rFonts w:ascii="宋体" w:eastAsia="宋体" w:hAnsi="宋体" w:cs="宋体"/>
          <w:kern w:val="0"/>
          <w:sz w:val="30"/>
          <w:szCs w:val="30"/>
        </w:rPr>
      </w:pPr>
    </w:p>
    <w:p w:rsidR="00D43C08" w:rsidRDefault="00D43C08" w:rsidP="00D43C0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D43C08" w:rsidRDefault="00D43C08" w:rsidP="00D43C08">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D43C08" w:rsidRDefault="00D43C08"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D43C08" w:rsidRDefault="00D43C08" w:rsidP="00D43C0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D43C08" w:rsidRDefault="00D43C08" w:rsidP="00D43C08">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14:anchorId="4FB44D4E" wp14:editId="5306972E">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5" o:spid="_x0000_s1026" style="position:absolute;left:0;text-align:left;margin-left:29.35pt;margin-top:.8pt;width:393.75pt;height:167.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67+kUxcCAAD5AwAADgAAAAAAAAAAAAAAAAAuAgAAZHJzL2Uyb0RvYy54bWxQSwECLQAUAAYA&#10;CAAAACEAlLYlqd4AAAAIAQAADwAAAAAAAAAAAAAAAABxBAAAZHJzL2Rvd25yZXYueG1sUEsFBgAA&#10;AAAEAAQA8wAAAHwFAAAAAA==&#10;" filled="f"/>
            </w:pict>
          </mc:Fallback>
        </mc:AlternateContent>
      </w:r>
      <w:r>
        <w:rPr>
          <w:rFonts w:ascii="宋体" w:eastAsia="宋体" w:hAnsi="宋体" w:cs="宋体" w:hint="eastAsia"/>
          <w:kern w:val="0"/>
          <w:sz w:val="24"/>
          <w:szCs w:val="30"/>
        </w:rPr>
        <w:t>法定代表人二代身份正、反面扫描件或复印件粘贴处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14:anchorId="061F3C75" wp14:editId="775F0DD2">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6" o:spid="_x0000_s1026" style="position:absolute;left:0;text-align:left;margin-left:29.35pt;margin-top:15.55pt;width:393.75pt;height:167.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sW6ZzRcCAAD5AwAADgAAAAAAAAAAAAAAAAAuAgAAZHJzL2Uyb0RvYy54bWxQSwECLQAUAAYA&#10;CAAAACEADgSEh94AAAAJAQAADwAAAAAAAAAAAAAAAABxBAAAZHJzL2Rvd25yZXYueG1sUEsFBgAA&#10;AAAEAAQA8wAAAHwFAAAAAA==&#10;" filled="f"/>
            </w:pict>
          </mc:Fallback>
        </mc:AlternateContent>
      </w: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D43C08" w:rsidRDefault="00D43C08" w:rsidP="00D43C0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D43C08" w:rsidRDefault="00D43C08" w:rsidP="00D43C08">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D43C08" w:rsidRDefault="00D43C08" w:rsidP="00D43C08">
      <w:pPr>
        <w:widowControl/>
        <w:jc w:val="left"/>
        <w:rPr>
          <w:rFonts w:ascii="宋体" w:eastAsia="宋体" w:hAnsi="宋体" w:cs="Times New Roman"/>
          <w:b/>
          <w:szCs w:val="21"/>
        </w:rPr>
      </w:pPr>
    </w:p>
    <w:p w:rsidR="00D43C08" w:rsidRDefault="00D43C08" w:rsidP="00D43C08">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D43C08" w:rsidRDefault="00D43C08" w:rsidP="00D43C08">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D43C08" w:rsidRDefault="00D43C08" w:rsidP="00D43C0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D43C08" w:rsidRDefault="00D43C08" w:rsidP="00D43C08">
      <w:pPr>
        <w:rPr>
          <w:rFonts w:ascii="Calibri" w:eastAsia="宋体" w:hAnsi="Calibri" w:cs="Times New Roman"/>
          <w:sz w:val="18"/>
        </w:rPr>
      </w:pPr>
    </w:p>
    <w:p w:rsidR="00D43C08" w:rsidRDefault="00D43C08" w:rsidP="00D43C08">
      <w:pPr>
        <w:rPr>
          <w:rFonts w:ascii="Calibri" w:eastAsia="宋体" w:hAnsi="Calibri" w:cs="Times New Roman"/>
          <w:sz w:val="18"/>
        </w:rPr>
      </w:pPr>
    </w:p>
    <w:p w:rsidR="00D43C08" w:rsidRDefault="00D43C08" w:rsidP="00D43C08">
      <w:pPr>
        <w:rPr>
          <w:rFonts w:ascii="Calibri" w:eastAsia="宋体" w:hAnsi="Calibri" w:cs="Times New Roman"/>
          <w:sz w:val="18"/>
        </w:rPr>
      </w:pPr>
    </w:p>
    <w:p w:rsidR="00D43C08" w:rsidRDefault="00D43C08" w:rsidP="00D43C08">
      <w:pPr>
        <w:tabs>
          <w:tab w:val="left" w:pos="6300"/>
        </w:tabs>
        <w:snapToGrid w:val="0"/>
        <w:spacing w:line="500" w:lineRule="exact"/>
        <w:ind w:firstLine="480"/>
        <w:jc w:val="center"/>
        <w:rPr>
          <w:rFonts w:ascii="宋体" w:eastAsia="宋体" w:hAnsi="宋体" w:cs="Times New Roman"/>
          <w:color w:val="000000"/>
          <w:sz w:val="24"/>
          <w:szCs w:val="30"/>
        </w:rPr>
      </w:pP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30"/>
        </w:rPr>
      </w:pP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6A5378" w:rsidRDefault="006A5378" w:rsidP="004319A2">
      <w:pPr>
        <w:spacing w:line="440" w:lineRule="exact"/>
        <w:jc w:val="right"/>
        <w:rPr>
          <w:rFonts w:ascii="宋体" w:eastAsia="宋体" w:hAnsi="宋体" w:cs="宋体"/>
          <w:kern w:val="0"/>
          <w:sz w:val="24"/>
          <w:szCs w:val="24"/>
        </w:rPr>
      </w:pPr>
    </w:p>
    <w:p w:rsidR="00DF5B6D" w:rsidRDefault="00DF5B6D" w:rsidP="004319A2">
      <w:pPr>
        <w:spacing w:line="440" w:lineRule="exact"/>
        <w:jc w:val="right"/>
        <w:rPr>
          <w:rFonts w:ascii="宋体" w:eastAsia="宋体" w:hAnsi="宋体" w:cs="宋体"/>
          <w:kern w:val="0"/>
          <w:sz w:val="24"/>
          <w:szCs w:val="24"/>
        </w:rPr>
      </w:pPr>
    </w:p>
    <w:p w:rsidR="00DF5B6D" w:rsidRDefault="00DF5B6D" w:rsidP="004319A2">
      <w:pPr>
        <w:spacing w:line="440" w:lineRule="exact"/>
        <w:jc w:val="right"/>
        <w:rPr>
          <w:rFonts w:ascii="宋体" w:eastAsia="宋体" w:hAnsi="宋体" w:cs="宋体"/>
          <w:kern w:val="0"/>
          <w:sz w:val="24"/>
          <w:szCs w:val="24"/>
        </w:rPr>
      </w:pPr>
    </w:p>
    <w:p w:rsidR="00DF5B6D" w:rsidRDefault="00DF5B6D" w:rsidP="004319A2">
      <w:pPr>
        <w:spacing w:line="440" w:lineRule="exact"/>
        <w:jc w:val="right"/>
        <w:rPr>
          <w:rFonts w:ascii="宋体" w:eastAsia="宋体" w:hAnsi="宋体" w:cs="宋体"/>
          <w:kern w:val="0"/>
          <w:sz w:val="24"/>
          <w:szCs w:val="24"/>
        </w:rPr>
      </w:pPr>
    </w:p>
    <w:p w:rsidR="00DF5B6D" w:rsidRDefault="00DF5B6D" w:rsidP="004319A2">
      <w:pPr>
        <w:spacing w:line="440" w:lineRule="exact"/>
        <w:jc w:val="right"/>
        <w:rPr>
          <w:rFonts w:ascii="宋体" w:eastAsia="宋体" w:hAnsi="宋体" w:cs="宋体"/>
          <w:kern w:val="0"/>
          <w:sz w:val="24"/>
          <w:szCs w:val="24"/>
        </w:rPr>
      </w:pPr>
    </w:p>
    <w:sectPr w:rsidR="00DF5B6D" w:rsidSect="00803B64">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CB8" w:rsidRDefault="00B80CB8" w:rsidP="002E6527">
      <w:r>
        <w:separator/>
      </w:r>
    </w:p>
  </w:endnote>
  <w:endnote w:type="continuationSeparator" w:id="0">
    <w:p w:rsidR="00B80CB8" w:rsidRDefault="00B80CB8" w:rsidP="002E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CB8" w:rsidRDefault="00B80CB8" w:rsidP="002E6527">
      <w:r>
        <w:separator/>
      </w:r>
    </w:p>
  </w:footnote>
  <w:footnote w:type="continuationSeparator" w:id="0">
    <w:p w:rsidR="00B80CB8" w:rsidRDefault="00B80CB8" w:rsidP="002E6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hybridMultilevel"/>
    <w:tmpl w:val="91922AAE"/>
    <w:lvl w:ilvl="0" w:tplc="8EFE2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FE5DFE"/>
    <w:multiLevelType w:val="hybridMultilevel"/>
    <w:tmpl w:val="78388D2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001BB5"/>
    <w:multiLevelType w:val="hybridMultilevel"/>
    <w:tmpl w:val="D78CAB68"/>
    <w:lvl w:ilvl="0" w:tplc="C9BA613A">
      <w:start w:val="1"/>
      <w:numFmt w:val="decimal"/>
      <w:lvlText w:val="%1、"/>
      <w:lvlJc w:val="left"/>
      <w:pPr>
        <w:tabs>
          <w:tab w:val="num" w:pos="1069"/>
        </w:tabs>
        <w:ind w:left="1069" w:hanging="360"/>
      </w:pPr>
      <w:rPr>
        <w:rFonts w:hint="default"/>
      </w:rPr>
    </w:lvl>
    <w:lvl w:ilvl="1" w:tplc="2424C0AA">
      <w:start w:val="1"/>
      <w:numFmt w:val="decimal"/>
      <w:lvlText w:val="%2）"/>
      <w:lvlJc w:val="left"/>
      <w:pPr>
        <w:tabs>
          <w:tab w:val="num" w:pos="1223"/>
        </w:tabs>
        <w:ind w:left="1223" w:hanging="363"/>
      </w:pPr>
      <w:rPr>
        <w:rFonts w:hint="default"/>
      </w:rPr>
    </w:lvl>
    <w:lvl w:ilvl="2" w:tplc="0409001B" w:tentative="1">
      <w:start w:val="1"/>
      <w:numFmt w:val="lowerRoman"/>
      <w:lvlText w:val="%3."/>
      <w:lvlJc w:val="right"/>
      <w:pPr>
        <w:tabs>
          <w:tab w:val="num" w:pos="1281"/>
        </w:tabs>
        <w:ind w:left="1281" w:hanging="420"/>
      </w:pPr>
    </w:lvl>
    <w:lvl w:ilvl="3" w:tplc="0409000F" w:tentative="1">
      <w:start w:val="1"/>
      <w:numFmt w:val="decimal"/>
      <w:lvlText w:val="%4."/>
      <w:lvlJc w:val="left"/>
      <w:pPr>
        <w:tabs>
          <w:tab w:val="num" w:pos="1701"/>
        </w:tabs>
        <w:ind w:left="1701" w:hanging="420"/>
      </w:pPr>
    </w:lvl>
    <w:lvl w:ilvl="4" w:tplc="04090019" w:tentative="1">
      <w:start w:val="1"/>
      <w:numFmt w:val="lowerLetter"/>
      <w:lvlText w:val="%5)"/>
      <w:lvlJc w:val="left"/>
      <w:pPr>
        <w:tabs>
          <w:tab w:val="num" w:pos="2121"/>
        </w:tabs>
        <w:ind w:left="2121" w:hanging="420"/>
      </w:pPr>
    </w:lvl>
    <w:lvl w:ilvl="5" w:tplc="0409001B" w:tentative="1">
      <w:start w:val="1"/>
      <w:numFmt w:val="lowerRoman"/>
      <w:lvlText w:val="%6."/>
      <w:lvlJc w:val="right"/>
      <w:pPr>
        <w:tabs>
          <w:tab w:val="num" w:pos="2541"/>
        </w:tabs>
        <w:ind w:left="2541" w:hanging="420"/>
      </w:pPr>
    </w:lvl>
    <w:lvl w:ilvl="6" w:tplc="0409000F" w:tentative="1">
      <w:start w:val="1"/>
      <w:numFmt w:val="decimal"/>
      <w:lvlText w:val="%7."/>
      <w:lvlJc w:val="left"/>
      <w:pPr>
        <w:tabs>
          <w:tab w:val="num" w:pos="2961"/>
        </w:tabs>
        <w:ind w:left="2961" w:hanging="420"/>
      </w:pPr>
    </w:lvl>
    <w:lvl w:ilvl="7" w:tplc="04090019" w:tentative="1">
      <w:start w:val="1"/>
      <w:numFmt w:val="lowerLetter"/>
      <w:lvlText w:val="%8)"/>
      <w:lvlJc w:val="left"/>
      <w:pPr>
        <w:tabs>
          <w:tab w:val="num" w:pos="3381"/>
        </w:tabs>
        <w:ind w:left="3381" w:hanging="420"/>
      </w:pPr>
    </w:lvl>
    <w:lvl w:ilvl="8" w:tplc="0409001B" w:tentative="1">
      <w:start w:val="1"/>
      <w:numFmt w:val="lowerRoman"/>
      <w:lvlText w:val="%9."/>
      <w:lvlJc w:val="right"/>
      <w:pPr>
        <w:tabs>
          <w:tab w:val="num" w:pos="3801"/>
        </w:tabs>
        <w:ind w:left="3801" w:hanging="420"/>
      </w:pPr>
    </w:lvl>
  </w:abstractNum>
  <w:abstractNum w:abstractNumId="3">
    <w:nsid w:val="623C64AB"/>
    <w:multiLevelType w:val="hybridMultilevel"/>
    <w:tmpl w:val="073E330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0D2A"/>
    <w:rsid w:val="000049AD"/>
    <w:rsid w:val="00005692"/>
    <w:rsid w:val="00013B12"/>
    <w:rsid w:val="00014FF1"/>
    <w:rsid w:val="00017D84"/>
    <w:rsid w:val="00042B8C"/>
    <w:rsid w:val="00062228"/>
    <w:rsid w:val="000745BF"/>
    <w:rsid w:val="00087930"/>
    <w:rsid w:val="000B3A49"/>
    <w:rsid w:val="000B7545"/>
    <w:rsid w:val="000E5E95"/>
    <w:rsid w:val="000E66F4"/>
    <w:rsid w:val="001039A8"/>
    <w:rsid w:val="00103C96"/>
    <w:rsid w:val="0011724E"/>
    <w:rsid w:val="00122A01"/>
    <w:rsid w:val="00144C25"/>
    <w:rsid w:val="00170583"/>
    <w:rsid w:val="00175627"/>
    <w:rsid w:val="00176A6C"/>
    <w:rsid w:val="001805DC"/>
    <w:rsid w:val="0018086B"/>
    <w:rsid w:val="0019383C"/>
    <w:rsid w:val="001944E1"/>
    <w:rsid w:val="001A38C5"/>
    <w:rsid w:val="001B6C56"/>
    <w:rsid w:val="001B751C"/>
    <w:rsid w:val="001E2F65"/>
    <w:rsid w:val="001E5F52"/>
    <w:rsid w:val="001F145F"/>
    <w:rsid w:val="002211D9"/>
    <w:rsid w:val="0023638E"/>
    <w:rsid w:val="00236DAD"/>
    <w:rsid w:val="0024079F"/>
    <w:rsid w:val="0024585C"/>
    <w:rsid w:val="00253263"/>
    <w:rsid w:val="002558C8"/>
    <w:rsid w:val="00260A9F"/>
    <w:rsid w:val="00262834"/>
    <w:rsid w:val="002632AE"/>
    <w:rsid w:val="00275E56"/>
    <w:rsid w:val="002925E1"/>
    <w:rsid w:val="002C101B"/>
    <w:rsid w:val="002C2B50"/>
    <w:rsid w:val="002C3928"/>
    <w:rsid w:val="002E5BD7"/>
    <w:rsid w:val="002E6527"/>
    <w:rsid w:val="002F0CE7"/>
    <w:rsid w:val="002F5537"/>
    <w:rsid w:val="003013A2"/>
    <w:rsid w:val="00301F47"/>
    <w:rsid w:val="00315C44"/>
    <w:rsid w:val="00315C75"/>
    <w:rsid w:val="003173B6"/>
    <w:rsid w:val="0033529C"/>
    <w:rsid w:val="00346C69"/>
    <w:rsid w:val="003509A4"/>
    <w:rsid w:val="00357B4D"/>
    <w:rsid w:val="003648B8"/>
    <w:rsid w:val="00374118"/>
    <w:rsid w:val="00390BE3"/>
    <w:rsid w:val="00393CB4"/>
    <w:rsid w:val="00395176"/>
    <w:rsid w:val="003A0106"/>
    <w:rsid w:val="003B0F6D"/>
    <w:rsid w:val="003B23BF"/>
    <w:rsid w:val="003B5ABF"/>
    <w:rsid w:val="003B7189"/>
    <w:rsid w:val="003C7495"/>
    <w:rsid w:val="003D2EC4"/>
    <w:rsid w:val="003D3033"/>
    <w:rsid w:val="003D6997"/>
    <w:rsid w:val="003F7C44"/>
    <w:rsid w:val="004150F8"/>
    <w:rsid w:val="0041589D"/>
    <w:rsid w:val="00426286"/>
    <w:rsid w:val="004268DB"/>
    <w:rsid w:val="004319A2"/>
    <w:rsid w:val="00433837"/>
    <w:rsid w:val="004522CE"/>
    <w:rsid w:val="00471653"/>
    <w:rsid w:val="00475231"/>
    <w:rsid w:val="00487938"/>
    <w:rsid w:val="0049710D"/>
    <w:rsid w:val="004973CE"/>
    <w:rsid w:val="004B4EE7"/>
    <w:rsid w:val="004B581A"/>
    <w:rsid w:val="004B5EC4"/>
    <w:rsid w:val="004C47F4"/>
    <w:rsid w:val="004E1355"/>
    <w:rsid w:val="004F13FD"/>
    <w:rsid w:val="0050454B"/>
    <w:rsid w:val="0050717E"/>
    <w:rsid w:val="00515D7A"/>
    <w:rsid w:val="005220C5"/>
    <w:rsid w:val="00522B5B"/>
    <w:rsid w:val="005327E2"/>
    <w:rsid w:val="0053489C"/>
    <w:rsid w:val="00553F79"/>
    <w:rsid w:val="00563E38"/>
    <w:rsid w:val="005746F1"/>
    <w:rsid w:val="00581375"/>
    <w:rsid w:val="005948D4"/>
    <w:rsid w:val="005A0177"/>
    <w:rsid w:val="005A1FA5"/>
    <w:rsid w:val="005A6BF3"/>
    <w:rsid w:val="005B5188"/>
    <w:rsid w:val="005C554B"/>
    <w:rsid w:val="005C6D80"/>
    <w:rsid w:val="005D6953"/>
    <w:rsid w:val="005E0CED"/>
    <w:rsid w:val="005F5012"/>
    <w:rsid w:val="00602BFB"/>
    <w:rsid w:val="0061271A"/>
    <w:rsid w:val="006206E0"/>
    <w:rsid w:val="006461D7"/>
    <w:rsid w:val="00652067"/>
    <w:rsid w:val="00662EBF"/>
    <w:rsid w:val="006666F4"/>
    <w:rsid w:val="0067224A"/>
    <w:rsid w:val="0068013C"/>
    <w:rsid w:val="00683EAA"/>
    <w:rsid w:val="006866D1"/>
    <w:rsid w:val="00694148"/>
    <w:rsid w:val="006A5378"/>
    <w:rsid w:val="006A7FE5"/>
    <w:rsid w:val="006C114C"/>
    <w:rsid w:val="006C1A7E"/>
    <w:rsid w:val="006C760C"/>
    <w:rsid w:val="006D7B46"/>
    <w:rsid w:val="007010D1"/>
    <w:rsid w:val="00711A8B"/>
    <w:rsid w:val="00711E30"/>
    <w:rsid w:val="00717F6B"/>
    <w:rsid w:val="007229ED"/>
    <w:rsid w:val="00753645"/>
    <w:rsid w:val="0075718F"/>
    <w:rsid w:val="007742D2"/>
    <w:rsid w:val="00780127"/>
    <w:rsid w:val="00792764"/>
    <w:rsid w:val="007A22FF"/>
    <w:rsid w:val="007B2E1D"/>
    <w:rsid w:val="007D4375"/>
    <w:rsid w:val="007E783D"/>
    <w:rsid w:val="007F294E"/>
    <w:rsid w:val="007F7401"/>
    <w:rsid w:val="00803B64"/>
    <w:rsid w:val="008109AC"/>
    <w:rsid w:val="00814124"/>
    <w:rsid w:val="00833A65"/>
    <w:rsid w:val="00837388"/>
    <w:rsid w:val="008476C6"/>
    <w:rsid w:val="00853F3E"/>
    <w:rsid w:val="008706FD"/>
    <w:rsid w:val="00870FE3"/>
    <w:rsid w:val="00872F5D"/>
    <w:rsid w:val="00875CB6"/>
    <w:rsid w:val="00880210"/>
    <w:rsid w:val="0088115F"/>
    <w:rsid w:val="008A55A6"/>
    <w:rsid w:val="008C6080"/>
    <w:rsid w:val="008D31AF"/>
    <w:rsid w:val="008E1DEF"/>
    <w:rsid w:val="0090051D"/>
    <w:rsid w:val="009262E8"/>
    <w:rsid w:val="009303F4"/>
    <w:rsid w:val="0093232B"/>
    <w:rsid w:val="00933E81"/>
    <w:rsid w:val="009471CA"/>
    <w:rsid w:val="00947AEB"/>
    <w:rsid w:val="009520B7"/>
    <w:rsid w:val="00967DAA"/>
    <w:rsid w:val="009713CF"/>
    <w:rsid w:val="009871EE"/>
    <w:rsid w:val="009911FB"/>
    <w:rsid w:val="009A0EFA"/>
    <w:rsid w:val="009A5515"/>
    <w:rsid w:val="009B0673"/>
    <w:rsid w:val="009C3ECE"/>
    <w:rsid w:val="009C6193"/>
    <w:rsid w:val="00A11EF2"/>
    <w:rsid w:val="00A13772"/>
    <w:rsid w:val="00A20747"/>
    <w:rsid w:val="00A248A6"/>
    <w:rsid w:val="00A51549"/>
    <w:rsid w:val="00A6681F"/>
    <w:rsid w:val="00A76257"/>
    <w:rsid w:val="00A8434F"/>
    <w:rsid w:val="00AB2442"/>
    <w:rsid w:val="00AB388A"/>
    <w:rsid w:val="00AB64D1"/>
    <w:rsid w:val="00AC0CA5"/>
    <w:rsid w:val="00AC3E2C"/>
    <w:rsid w:val="00AD421B"/>
    <w:rsid w:val="00AD5124"/>
    <w:rsid w:val="00AE3DAA"/>
    <w:rsid w:val="00AF127A"/>
    <w:rsid w:val="00AF4672"/>
    <w:rsid w:val="00B02E8D"/>
    <w:rsid w:val="00B0703E"/>
    <w:rsid w:val="00B253CE"/>
    <w:rsid w:val="00B270A3"/>
    <w:rsid w:val="00B47CB1"/>
    <w:rsid w:val="00B5240C"/>
    <w:rsid w:val="00B56B5D"/>
    <w:rsid w:val="00B63E9A"/>
    <w:rsid w:val="00B67D1E"/>
    <w:rsid w:val="00B748B5"/>
    <w:rsid w:val="00B80CB8"/>
    <w:rsid w:val="00B82FA2"/>
    <w:rsid w:val="00B9233B"/>
    <w:rsid w:val="00BA50E7"/>
    <w:rsid w:val="00BB4554"/>
    <w:rsid w:val="00BC4163"/>
    <w:rsid w:val="00BD2447"/>
    <w:rsid w:val="00BE2EE8"/>
    <w:rsid w:val="00BF0EE1"/>
    <w:rsid w:val="00BF2AE6"/>
    <w:rsid w:val="00BF5061"/>
    <w:rsid w:val="00BF77EA"/>
    <w:rsid w:val="00C11D90"/>
    <w:rsid w:val="00C402A3"/>
    <w:rsid w:val="00C71EB3"/>
    <w:rsid w:val="00C74A80"/>
    <w:rsid w:val="00C77B17"/>
    <w:rsid w:val="00C87DC3"/>
    <w:rsid w:val="00C90025"/>
    <w:rsid w:val="00C952D6"/>
    <w:rsid w:val="00CA1084"/>
    <w:rsid w:val="00CA4C60"/>
    <w:rsid w:val="00CB50D9"/>
    <w:rsid w:val="00CB72BD"/>
    <w:rsid w:val="00CD4178"/>
    <w:rsid w:val="00CE49CD"/>
    <w:rsid w:val="00D01CAE"/>
    <w:rsid w:val="00D1481B"/>
    <w:rsid w:val="00D43C08"/>
    <w:rsid w:val="00D4441F"/>
    <w:rsid w:val="00D501E6"/>
    <w:rsid w:val="00D70D48"/>
    <w:rsid w:val="00D7639D"/>
    <w:rsid w:val="00D91950"/>
    <w:rsid w:val="00D9294E"/>
    <w:rsid w:val="00D94CF2"/>
    <w:rsid w:val="00DB4D46"/>
    <w:rsid w:val="00DB516E"/>
    <w:rsid w:val="00DB774D"/>
    <w:rsid w:val="00DE4126"/>
    <w:rsid w:val="00DF14F4"/>
    <w:rsid w:val="00DF3D90"/>
    <w:rsid w:val="00DF5B6D"/>
    <w:rsid w:val="00DF66C6"/>
    <w:rsid w:val="00DF74F4"/>
    <w:rsid w:val="00E10DDB"/>
    <w:rsid w:val="00E22C57"/>
    <w:rsid w:val="00E33CEC"/>
    <w:rsid w:val="00E35752"/>
    <w:rsid w:val="00E37A5D"/>
    <w:rsid w:val="00E4745A"/>
    <w:rsid w:val="00E476CF"/>
    <w:rsid w:val="00E5726C"/>
    <w:rsid w:val="00E62633"/>
    <w:rsid w:val="00E63DC6"/>
    <w:rsid w:val="00E708AA"/>
    <w:rsid w:val="00E70E7E"/>
    <w:rsid w:val="00E92DA3"/>
    <w:rsid w:val="00EA012E"/>
    <w:rsid w:val="00EA11B7"/>
    <w:rsid w:val="00EA50D4"/>
    <w:rsid w:val="00EB1E3E"/>
    <w:rsid w:val="00EB2D33"/>
    <w:rsid w:val="00EB57BE"/>
    <w:rsid w:val="00EC33EC"/>
    <w:rsid w:val="00EC5D0D"/>
    <w:rsid w:val="00EE5938"/>
    <w:rsid w:val="00EF3B5F"/>
    <w:rsid w:val="00F04113"/>
    <w:rsid w:val="00F07427"/>
    <w:rsid w:val="00F10D2D"/>
    <w:rsid w:val="00F15CEE"/>
    <w:rsid w:val="00F20514"/>
    <w:rsid w:val="00F41F66"/>
    <w:rsid w:val="00F45CD9"/>
    <w:rsid w:val="00F46CB3"/>
    <w:rsid w:val="00F517C4"/>
    <w:rsid w:val="00F57067"/>
    <w:rsid w:val="00F645EC"/>
    <w:rsid w:val="00F64F8C"/>
    <w:rsid w:val="00F7347B"/>
    <w:rsid w:val="00F766B6"/>
    <w:rsid w:val="00FB1C8E"/>
    <w:rsid w:val="00FD560C"/>
    <w:rsid w:val="00FE00BA"/>
    <w:rsid w:val="00FE049D"/>
    <w:rsid w:val="00FF4B1F"/>
    <w:rsid w:val="00FF4F2F"/>
    <w:rsid w:val="00FF6E87"/>
    <w:rsid w:val="0157742A"/>
    <w:rsid w:val="32FF1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537846">
      <w:bodyDiv w:val="1"/>
      <w:marLeft w:val="0"/>
      <w:marRight w:val="0"/>
      <w:marTop w:val="0"/>
      <w:marBottom w:val="0"/>
      <w:divBdr>
        <w:top w:val="none" w:sz="0" w:space="0" w:color="auto"/>
        <w:left w:val="none" w:sz="0" w:space="0" w:color="auto"/>
        <w:bottom w:val="none" w:sz="0" w:space="0" w:color="auto"/>
        <w:right w:val="none" w:sz="0" w:space="0" w:color="auto"/>
      </w:divBdr>
      <w:divsChild>
        <w:div w:id="11233782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127469-599C-4655-BFD3-6CE59435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1066</Words>
  <Characters>6082</Characters>
  <Application>Microsoft Office Word</Application>
  <DocSecurity>0</DocSecurity>
  <Lines>50</Lines>
  <Paragraphs>14</Paragraphs>
  <ScaleCrop>false</ScaleCrop>
  <Company>ABC</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27</cp:revision>
  <cp:lastPrinted>2018-10-23T05:59:00Z</cp:lastPrinted>
  <dcterms:created xsi:type="dcterms:W3CDTF">2018-11-02T06:15:00Z</dcterms:created>
  <dcterms:modified xsi:type="dcterms:W3CDTF">2018-11-09T06:39:00Z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